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E3B641">
      <w:pPr>
        <w:widowControl w:val="0"/>
        <w:autoSpaceDE/>
        <w:autoSpaceDN/>
        <w:adjustRightInd/>
        <w:jc w:val="center"/>
        <w:outlineLvl w:val="9"/>
        <w:rPr>
          <w:rFonts w:ascii="隶书" w:hAnsi="黑体" w:eastAsia="隶书" w:cs="Times New Roman"/>
          <w:b/>
          <w:kern w:val="2"/>
          <w:sz w:val="36"/>
          <w:szCs w:val="28"/>
          <w:lang w:val="en-US" w:eastAsia="zh-CN" w:bidi="ar-SA"/>
          <w14:ligatures w14:val="none"/>
        </w:rPr>
      </w:pPr>
      <w:r>
        <w:rPr>
          <w:rFonts w:ascii="黑体" w:hAnsi="黑体" w:eastAsia="黑体" w:cs="Times New Roman"/>
          <w:b w:val="0"/>
          <w:kern w:val="2"/>
          <w:sz w:val="30"/>
          <w:szCs w:val="30"/>
          <w:lang w:val="en-US" w:eastAsia="zh-CN" w:bidi="ar-SA"/>
          <w14:ligatures w14:val="none"/>
        </w:rPr>
        <w:drawing>
          <wp:inline distT="0" distB="0" distL="0" distR="0">
            <wp:extent cx="3598545" cy="929005"/>
            <wp:effectExtent l="0" t="0" r="8255" b="10795"/>
            <wp:docPr id="24" name="图片 24"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tjlogo"/>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598545" cy="929005"/>
                    </a:xfrm>
                    <a:prstGeom prst="rect">
                      <a:avLst/>
                    </a:prstGeom>
                    <a:noFill/>
                    <a:ln>
                      <a:noFill/>
                    </a:ln>
                  </pic:spPr>
                </pic:pic>
              </a:graphicData>
            </a:graphic>
          </wp:inline>
        </w:drawing>
      </w:r>
    </w:p>
    <w:p w14:paraId="5B7EE398">
      <w:pPr>
        <w:autoSpaceDE w:val="0"/>
        <w:autoSpaceDN w:val="0"/>
        <w:adjustRightInd w:val="0"/>
        <w:jc w:val="left"/>
        <w:outlineLvl w:val="9"/>
        <w:rPr>
          <w:rFonts w:ascii="Times New Roman" w:hAnsi="Times New Roman" w:eastAsia="宋体" w:cs="Times New Roman"/>
          <w:kern w:val="0"/>
          <w:sz w:val="24"/>
          <w:szCs w:val="24"/>
          <w:lang w:val="en-US" w:eastAsia="zh-CN" w:bidi="ar-SA"/>
          <w14:ligatures w14:val="none"/>
        </w:rPr>
      </w:pPr>
    </w:p>
    <w:p w14:paraId="4C9EDE57">
      <w:pPr>
        <w:widowControl w:val="0"/>
        <w:autoSpaceDE/>
        <w:autoSpaceDN/>
        <w:adjustRightInd/>
        <w:jc w:val="center"/>
        <w:outlineLvl w:val="9"/>
        <w:rPr>
          <w:rFonts w:ascii="Times New Roman" w:hAnsi="Times New Roman" w:eastAsia="隶书" w:cs="Times New Roman"/>
          <w:b/>
          <w:kern w:val="2"/>
          <w:sz w:val="36"/>
          <w:szCs w:val="28"/>
          <w:lang w:val="en-US" w:eastAsia="zh-CN" w:bidi="ar-SA"/>
          <w14:ligatures w14:val="none"/>
        </w:rPr>
      </w:pPr>
      <w:r>
        <w:rPr>
          <w:rFonts w:ascii="Times New Roman" w:hAnsi="Times New Roman" w:eastAsia="隶书" w:cs="Times New Roman"/>
          <w:b/>
          <w:kern w:val="2"/>
          <w:sz w:val="36"/>
          <w:szCs w:val="28"/>
          <w:lang w:val="en-US" w:eastAsia="zh-CN" w:bidi="ar-SA"/>
          <w14:ligatures w14:val="none"/>
        </w:rPr>
        <w:t>《</w:t>
      </w:r>
      <w:r>
        <w:rPr>
          <w:rFonts w:hint="eastAsia" w:ascii="Times New Roman" w:hAnsi="Times New Roman" w:eastAsia="隶书" w:cs="Times New Roman"/>
          <w:b/>
          <w:kern w:val="2"/>
          <w:sz w:val="36"/>
          <w:szCs w:val="28"/>
          <w:lang w:val="en-US" w:eastAsia="zh-CN" w:bidi="ar-SA"/>
          <w14:ligatures w14:val="none"/>
        </w:rPr>
        <w:t>软件测试</w:t>
      </w:r>
      <w:r>
        <w:rPr>
          <w:rFonts w:ascii="Times New Roman" w:hAnsi="Times New Roman" w:eastAsia="隶书" w:cs="Times New Roman"/>
          <w:b/>
          <w:kern w:val="2"/>
          <w:sz w:val="36"/>
          <w:szCs w:val="28"/>
          <w:lang w:val="en-US" w:eastAsia="zh-CN" w:bidi="ar-SA"/>
          <w14:ligatures w14:val="none"/>
        </w:rPr>
        <w:t>》</w:t>
      </w:r>
    </w:p>
    <w:p w14:paraId="6699C5EB">
      <w:pPr>
        <w:widowControl w:val="0"/>
        <w:autoSpaceDE/>
        <w:autoSpaceDN/>
        <w:adjustRightInd/>
        <w:jc w:val="center"/>
        <w:outlineLvl w:val="9"/>
        <w:rPr>
          <w:rFonts w:ascii="Times New Roman" w:hAnsi="Times New Roman" w:eastAsia="隶书" w:cs="Times New Roman"/>
          <w:b/>
          <w:kern w:val="2"/>
          <w:sz w:val="36"/>
          <w:szCs w:val="28"/>
          <w:lang w:val="en-US" w:eastAsia="zh-CN" w:bidi="ar-SA"/>
          <w14:ligatures w14:val="none"/>
        </w:rPr>
      </w:pPr>
      <w:bookmarkStart w:id="0" w:name="_Toc4127"/>
      <w:bookmarkStart w:id="1" w:name="_Toc9931"/>
      <w:r>
        <w:rPr>
          <w:rFonts w:hint="eastAsia" w:ascii="Times New Roman" w:hAnsi="Times New Roman" w:eastAsia="隶书" w:cs="Times New Roman"/>
          <w:b/>
          <w:kern w:val="2"/>
          <w:sz w:val="36"/>
          <w:szCs w:val="28"/>
          <w:lang w:val="en-US" w:eastAsia="zh-CN" w:bidi="ar-SA"/>
          <w14:ligatures w14:val="none"/>
        </w:rPr>
        <w:t>期末</w:t>
      </w:r>
      <w:r>
        <w:rPr>
          <w:rFonts w:ascii="Times New Roman" w:hAnsi="Times New Roman" w:eastAsia="隶书" w:cs="Times New Roman"/>
          <w:b/>
          <w:kern w:val="2"/>
          <w:sz w:val="36"/>
          <w:szCs w:val="28"/>
          <w:lang w:val="en-US" w:eastAsia="zh-CN" w:bidi="ar-SA"/>
          <w14:ligatures w14:val="none"/>
        </w:rPr>
        <w:t>课程设计</w:t>
      </w:r>
      <w:bookmarkEnd w:id="0"/>
      <w:bookmarkEnd w:id="1"/>
    </w:p>
    <w:p w14:paraId="1073F1A5">
      <w:pPr>
        <w:autoSpaceDE w:val="0"/>
        <w:autoSpaceDN w:val="0"/>
        <w:adjustRightInd w:val="0"/>
        <w:jc w:val="left"/>
        <w:outlineLvl w:val="9"/>
        <w:rPr>
          <w:rFonts w:ascii="Times New Roman" w:hAnsi="Times New Roman" w:eastAsia="宋体" w:cs="Times New Roman"/>
          <w:kern w:val="0"/>
          <w:sz w:val="24"/>
          <w:szCs w:val="24"/>
          <w:lang w:val="en-US" w:eastAsia="zh-CN" w:bidi="ar-SA"/>
          <w14:ligatures w14:val="none"/>
        </w:rPr>
      </w:pPr>
    </w:p>
    <w:p w14:paraId="6A5A6A57">
      <w:pPr>
        <w:autoSpaceDE w:val="0"/>
        <w:autoSpaceDN w:val="0"/>
        <w:adjustRightInd w:val="0"/>
        <w:jc w:val="left"/>
        <w:outlineLvl w:val="9"/>
        <w:rPr>
          <w:rFonts w:ascii="Times New Roman" w:hAnsi="Times New Roman" w:eastAsia="宋体" w:cs="Times New Roman"/>
          <w:kern w:val="0"/>
          <w:sz w:val="24"/>
          <w:szCs w:val="24"/>
          <w:lang w:val="en-US" w:eastAsia="zh-CN" w:bidi="ar-SA"/>
          <w14:ligatures w14:val="none"/>
        </w:rPr>
      </w:pPr>
    </w:p>
    <w:p w14:paraId="67E2E78D">
      <w:pPr>
        <w:autoSpaceDE w:val="0"/>
        <w:autoSpaceDN w:val="0"/>
        <w:adjustRightInd w:val="0"/>
        <w:jc w:val="left"/>
        <w:outlineLvl w:val="9"/>
        <w:rPr>
          <w:rFonts w:ascii="Times New Roman" w:hAnsi="Times New Roman" w:eastAsia="宋体" w:cs="Times New Roman"/>
          <w:kern w:val="0"/>
          <w:sz w:val="24"/>
          <w:szCs w:val="24"/>
          <w:lang w:val="en-US" w:eastAsia="zh-CN" w:bidi="ar-SA"/>
          <w14:ligatures w14:val="none"/>
        </w:rPr>
      </w:pPr>
    </w:p>
    <w:p w14:paraId="739CC5B7">
      <w:pPr>
        <w:autoSpaceDE w:val="0"/>
        <w:autoSpaceDN w:val="0"/>
        <w:adjustRightInd w:val="0"/>
        <w:jc w:val="left"/>
        <w:outlineLvl w:val="9"/>
        <w:rPr>
          <w:rFonts w:ascii="Times New Roman" w:hAnsi="Times New Roman" w:eastAsia="宋体" w:cs="Times New Roman"/>
          <w:kern w:val="0"/>
          <w:sz w:val="24"/>
          <w:szCs w:val="24"/>
          <w:lang w:val="en-US" w:eastAsia="zh-CN" w:bidi="ar-SA"/>
          <w14:ligatures w14:val="none"/>
        </w:rPr>
      </w:pPr>
    </w:p>
    <w:p w14:paraId="7CD42A8A">
      <w:pPr>
        <w:widowControl w:val="0"/>
        <w:autoSpaceDE w:val="0"/>
        <w:autoSpaceDN w:val="0"/>
        <w:adjustRightInd w:val="0"/>
        <w:spacing w:line="360" w:lineRule="auto"/>
        <w:ind w:firstLine="0"/>
        <w:jc w:val="center"/>
        <w:outlineLvl w:val="9"/>
        <w:rPr>
          <w:rFonts w:hint="default" w:ascii="黑体" w:hAnsi="Times New Roman" w:eastAsia="黑体" w:cs="Times New Roman"/>
          <w:b/>
          <w:kern w:val="0"/>
          <w:sz w:val="52"/>
          <w:szCs w:val="48"/>
          <w:lang w:val="en-US" w:eastAsia="zh-CN" w:bidi="ar-SA"/>
          <w14:ligatures w14:val="none"/>
        </w:rPr>
      </w:pPr>
      <w:r>
        <w:rPr>
          <w:rFonts w:hint="eastAsia" w:ascii="黑体" w:hAnsi="Times New Roman" w:eastAsia="黑体" w:cs="Times New Roman"/>
          <w:b/>
          <w:kern w:val="0"/>
          <w:sz w:val="52"/>
          <w:szCs w:val="48"/>
          <w:lang w:val="en-US" w:eastAsia="zh-CN" w:bidi="ar-SA"/>
          <w14:ligatures w14:val="none"/>
        </w:rPr>
        <w:t>同济基金交易系统</w:t>
      </w:r>
    </w:p>
    <w:p w14:paraId="301AED6C">
      <w:pPr>
        <w:widowControl w:val="0"/>
        <w:autoSpaceDE w:val="0"/>
        <w:autoSpaceDN w:val="0"/>
        <w:adjustRightInd w:val="0"/>
        <w:spacing w:before="240" w:line="720" w:lineRule="auto"/>
        <w:jc w:val="center"/>
        <w:outlineLvl w:val="9"/>
        <w:rPr>
          <w:rFonts w:ascii="黑体" w:hAnsi="黑体" w:eastAsia="黑体" w:cs="Times New Roman"/>
          <w:b/>
          <w:kern w:val="0"/>
          <w:sz w:val="52"/>
          <w:szCs w:val="24"/>
          <w:lang w:val="en-US" w:eastAsia="zh-CN" w:bidi="ar-SA"/>
          <w14:ligatures w14:val="none"/>
        </w:rPr>
      </w:pPr>
      <w:bookmarkStart w:id="2" w:name="_Toc7826"/>
      <w:bookmarkStart w:id="3" w:name="_Toc26824"/>
      <w:r>
        <w:rPr>
          <w:rFonts w:hint="eastAsia" w:ascii="黑体" w:hAnsi="黑体" w:eastAsia="黑体" w:cs="Times New Roman"/>
          <w:b/>
          <w:kern w:val="0"/>
          <w:sz w:val="52"/>
          <w:szCs w:val="24"/>
          <w:lang w:val="en-US" w:eastAsia="zh-CN" w:bidi="ar-SA"/>
          <w14:ligatures w14:val="none"/>
        </w:rPr>
        <w:t>单元测试</w:t>
      </w:r>
      <w:r>
        <w:rPr>
          <w:rFonts w:ascii="黑体" w:hAnsi="黑体" w:eastAsia="黑体" w:cs="Times New Roman"/>
          <w:b/>
          <w:kern w:val="0"/>
          <w:sz w:val="52"/>
          <w:szCs w:val="24"/>
          <w:lang w:val="en-US" w:eastAsia="zh-CN" w:bidi="ar-SA"/>
          <w14:ligatures w14:val="none"/>
        </w:rPr>
        <w:t>文档</w:t>
      </w:r>
      <w:bookmarkEnd w:id="2"/>
      <w:bookmarkEnd w:id="3"/>
    </w:p>
    <w:p w14:paraId="5098C0AB">
      <w:pPr>
        <w:widowControl w:val="0"/>
        <w:autoSpaceDE w:val="0"/>
        <w:autoSpaceDN w:val="0"/>
        <w:adjustRightInd w:val="0"/>
        <w:spacing w:line="360" w:lineRule="auto"/>
        <w:ind w:firstLine="0" w:firstLineChars="0"/>
        <w:jc w:val="both"/>
        <w:rPr>
          <w:rFonts w:ascii="Times New Roman" w:hAnsi="Times New Roman" w:eastAsia="宋体" w:cs="宋体"/>
          <w:kern w:val="0"/>
          <w:sz w:val="21"/>
          <w:szCs w:val="21"/>
          <w:lang w:val="en-US" w:eastAsia="zh-CN" w:bidi="ar-SA"/>
          <w14:ligatures w14:val="none"/>
        </w:rPr>
      </w:pPr>
    </w:p>
    <w:p w14:paraId="1134C036">
      <w:pPr>
        <w:widowControl w:val="0"/>
        <w:autoSpaceDE w:val="0"/>
        <w:autoSpaceDN w:val="0"/>
        <w:adjustRightInd w:val="0"/>
        <w:spacing w:line="360" w:lineRule="auto"/>
        <w:ind w:firstLine="0" w:firstLineChars="0"/>
        <w:jc w:val="both"/>
        <w:rPr>
          <w:rFonts w:ascii="Times New Roman" w:hAnsi="Times New Roman" w:eastAsia="宋体" w:cs="宋体"/>
          <w:kern w:val="0"/>
          <w:sz w:val="21"/>
          <w:szCs w:val="21"/>
          <w:lang w:val="en-US" w:eastAsia="zh-CN" w:bidi="ar-SA"/>
          <w14:ligatures w14:val="none"/>
        </w:rPr>
      </w:pPr>
    </w:p>
    <w:p w14:paraId="3B1DB515">
      <w:pPr>
        <w:widowControl w:val="0"/>
        <w:autoSpaceDE w:val="0"/>
        <w:autoSpaceDN w:val="0"/>
        <w:adjustRightInd w:val="0"/>
        <w:spacing w:line="360" w:lineRule="auto"/>
        <w:ind w:firstLine="0" w:firstLineChars="0"/>
        <w:jc w:val="both"/>
        <w:rPr>
          <w:rFonts w:ascii="Times New Roman" w:hAnsi="Times New Roman" w:eastAsia="宋体" w:cs="宋体"/>
          <w:kern w:val="0"/>
          <w:sz w:val="21"/>
          <w:szCs w:val="21"/>
          <w:lang w:val="en-US" w:eastAsia="zh-CN" w:bidi="ar-SA"/>
          <w14:ligatures w14:val="none"/>
        </w:rPr>
      </w:pPr>
    </w:p>
    <w:p w14:paraId="23E4B5B5">
      <w:pPr>
        <w:widowControl w:val="0"/>
        <w:autoSpaceDE w:val="0"/>
        <w:autoSpaceDN w:val="0"/>
        <w:adjustRightInd w:val="0"/>
        <w:spacing w:line="360" w:lineRule="auto"/>
        <w:ind w:firstLine="0" w:firstLineChars="0"/>
        <w:jc w:val="both"/>
        <w:rPr>
          <w:rFonts w:ascii="Times New Roman" w:hAnsi="Times New Roman" w:eastAsia="宋体" w:cs="宋体"/>
          <w:kern w:val="0"/>
          <w:sz w:val="21"/>
          <w:szCs w:val="21"/>
          <w:lang w:val="en-US" w:eastAsia="zh-CN" w:bidi="ar-SA"/>
          <w14:ligatures w14:val="none"/>
        </w:rPr>
      </w:pPr>
    </w:p>
    <w:p w14:paraId="6650F6E6">
      <w:pPr>
        <w:widowControl w:val="0"/>
        <w:autoSpaceDE w:val="0"/>
        <w:autoSpaceDN w:val="0"/>
        <w:adjustRightInd w:val="0"/>
        <w:spacing w:line="360" w:lineRule="auto"/>
        <w:ind w:firstLine="0" w:firstLineChars="0"/>
        <w:jc w:val="both"/>
        <w:rPr>
          <w:rFonts w:ascii="Times New Roman" w:hAnsi="Times New Roman" w:eastAsia="宋体" w:cs="宋体"/>
          <w:kern w:val="0"/>
          <w:sz w:val="21"/>
          <w:szCs w:val="21"/>
          <w:lang w:val="en-US" w:eastAsia="zh-CN" w:bidi="ar-SA"/>
          <w14:ligatures w14:val="none"/>
        </w:rPr>
      </w:pPr>
    </w:p>
    <w:p w14:paraId="636382CC">
      <w:pPr>
        <w:widowControl w:val="0"/>
        <w:autoSpaceDE w:val="0"/>
        <w:autoSpaceDN w:val="0"/>
        <w:adjustRightInd w:val="0"/>
        <w:spacing w:line="360" w:lineRule="auto"/>
        <w:ind w:firstLine="0" w:firstLineChars="0"/>
        <w:jc w:val="both"/>
        <w:rPr>
          <w:rFonts w:ascii="Times New Roman" w:hAnsi="Times New Roman" w:eastAsia="宋体" w:cs="宋体"/>
          <w:kern w:val="0"/>
          <w:sz w:val="21"/>
          <w:szCs w:val="21"/>
          <w:lang w:val="en-US" w:eastAsia="zh-CN" w:bidi="ar-SA"/>
          <w14:ligatures w14:val="none"/>
        </w:rPr>
      </w:pPr>
    </w:p>
    <w:p w14:paraId="674465C2">
      <w:pPr>
        <w:widowControl w:val="0"/>
        <w:autoSpaceDE w:val="0"/>
        <w:autoSpaceDN w:val="0"/>
        <w:adjustRightInd w:val="0"/>
        <w:spacing w:line="360" w:lineRule="auto"/>
        <w:ind w:firstLine="420" w:firstLineChars="200"/>
        <w:jc w:val="center"/>
        <w:rPr>
          <w:rFonts w:ascii="Times New Roman" w:hAnsi="Times New Roman" w:eastAsia="宋体" w:cs="宋体"/>
          <w:kern w:val="0"/>
          <w:sz w:val="21"/>
          <w:szCs w:val="21"/>
          <w:lang w:val="en-US" w:eastAsia="zh-CN" w:bidi="ar-SA"/>
          <w14:ligatures w14:val="none"/>
        </w:rPr>
      </w:pPr>
      <w:r>
        <w:rPr>
          <w:rFonts w:hint="eastAsia" w:ascii="Times New Roman" w:hAnsi="Times New Roman" w:eastAsia="宋体" w:cs="宋体"/>
          <w:kern w:val="0"/>
          <w:sz w:val="21"/>
          <w:szCs w:val="21"/>
          <w:lang w:val="en-US" w:eastAsia="zh-CN" w:bidi="ar-SA"/>
          <w14:ligatures w14:val="none"/>
        </w:rPr>
        <w:t>小组成员（按学号排列）</w:t>
      </w:r>
    </w:p>
    <w:p w14:paraId="3DA99ACD">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r>
        <w:rPr>
          <w:rFonts w:hint="eastAsia" w:ascii="Times New Roman" w:hAnsi="Times New Roman" w:eastAsia="宋体" w:cs="宋体"/>
          <w:kern w:val="0"/>
          <w:sz w:val="21"/>
          <w:szCs w:val="21"/>
          <w:lang w:val="en-US" w:eastAsia="zh-CN" w:bidi="ar-SA"/>
          <w14:ligatures w14:val="none"/>
        </w:rPr>
        <w:t>2252635 王玥</w:t>
      </w:r>
    </w:p>
    <w:p w14:paraId="4EDA60E5">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r>
        <w:rPr>
          <w:rFonts w:hint="eastAsia" w:ascii="Times New Roman" w:hAnsi="Times New Roman" w:eastAsia="宋体" w:cs="宋体"/>
          <w:kern w:val="0"/>
          <w:sz w:val="21"/>
          <w:szCs w:val="21"/>
          <w:lang w:val="en-US" w:eastAsia="zh-CN" w:bidi="ar-SA"/>
          <w14:ligatures w14:val="none"/>
        </w:rPr>
        <w:t>2252700 李一鑫</w:t>
      </w:r>
    </w:p>
    <w:p w14:paraId="37CB96BE">
      <w:pPr>
        <w:widowControl w:val="0"/>
        <w:autoSpaceDE w:val="0"/>
        <w:autoSpaceDN w:val="0"/>
        <w:adjustRightInd w:val="0"/>
        <w:spacing w:line="360" w:lineRule="auto"/>
        <w:ind w:firstLine="420" w:firstLineChars="200"/>
        <w:jc w:val="center"/>
        <w:rPr>
          <w:rFonts w:hint="default" w:ascii="Times New Roman" w:hAnsi="Times New Roman" w:eastAsia="宋体" w:cs="宋体"/>
          <w:kern w:val="0"/>
          <w:sz w:val="21"/>
          <w:szCs w:val="21"/>
          <w:lang w:val="en-US" w:eastAsia="zh-CN" w:bidi="ar-SA"/>
          <w14:ligatures w14:val="none"/>
        </w:rPr>
      </w:pPr>
      <w:r>
        <w:rPr>
          <w:rFonts w:hint="default" w:ascii="Times New Roman" w:hAnsi="Times New Roman" w:eastAsia="宋体" w:cs="宋体"/>
          <w:kern w:val="0"/>
          <w:sz w:val="21"/>
          <w:szCs w:val="21"/>
          <w:lang w:val="en-US" w:eastAsia="zh-CN" w:bidi="ar-SA"/>
          <w14:ligatures w14:val="none"/>
        </w:rPr>
        <w:t>2253206 韩明洋</w:t>
      </w:r>
    </w:p>
    <w:p w14:paraId="0B07B1AC">
      <w:pPr>
        <w:widowControl w:val="0"/>
        <w:autoSpaceDE w:val="0"/>
        <w:autoSpaceDN w:val="0"/>
        <w:adjustRightInd w:val="0"/>
        <w:spacing w:line="360" w:lineRule="auto"/>
        <w:ind w:firstLine="420" w:firstLineChars="200"/>
        <w:jc w:val="center"/>
        <w:rPr>
          <w:rFonts w:hint="default" w:ascii="Times New Roman" w:hAnsi="Times New Roman" w:eastAsia="宋体" w:cs="宋体"/>
          <w:kern w:val="0"/>
          <w:sz w:val="21"/>
          <w:szCs w:val="21"/>
          <w:lang w:val="en-US" w:eastAsia="zh-CN" w:bidi="ar-SA"/>
          <w14:ligatures w14:val="none"/>
        </w:rPr>
      </w:pPr>
      <w:r>
        <w:rPr>
          <w:rFonts w:hint="default" w:ascii="Times New Roman" w:hAnsi="Times New Roman" w:eastAsia="宋体" w:cs="宋体"/>
          <w:kern w:val="0"/>
          <w:sz w:val="21"/>
          <w:szCs w:val="21"/>
          <w:lang w:val="en-US" w:eastAsia="zh-CN" w:bidi="ar-SA"/>
          <w14:ligatures w14:val="none"/>
        </w:rPr>
        <w:t>2254198 段子涛</w:t>
      </w:r>
      <w:bookmarkStart w:id="15" w:name="_GoBack"/>
      <w:bookmarkEnd w:id="15"/>
    </w:p>
    <w:p w14:paraId="2B9FBEB2">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p>
    <w:p w14:paraId="52CC1E28">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p>
    <w:p w14:paraId="5BACDE83">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p>
    <w:p w14:paraId="154D16B6">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p>
    <w:p w14:paraId="605F3F4D">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p>
    <w:p w14:paraId="57191190">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p>
    <w:p w14:paraId="6A43FA70">
      <w:pPr>
        <w:widowControl w:val="0"/>
        <w:autoSpaceDE w:val="0"/>
        <w:autoSpaceDN w:val="0"/>
        <w:adjustRightInd w:val="0"/>
        <w:spacing w:line="360" w:lineRule="auto"/>
        <w:ind w:firstLine="420" w:firstLineChars="200"/>
        <w:jc w:val="center"/>
        <w:rPr>
          <w:rFonts w:hint="eastAsia" w:ascii="Times New Roman" w:hAnsi="Times New Roman" w:eastAsia="宋体" w:cs="宋体"/>
          <w:kern w:val="0"/>
          <w:sz w:val="21"/>
          <w:szCs w:val="21"/>
          <w:lang w:val="en-US" w:eastAsia="zh-CN" w:bidi="ar-SA"/>
          <w14:ligatures w14:val="none"/>
        </w:rPr>
      </w:pPr>
    </w:p>
    <w:p w14:paraId="5DC7AEDD">
      <w:pPr>
        <w:widowControl w:val="0"/>
        <w:autoSpaceDE w:val="0"/>
        <w:autoSpaceDN w:val="0"/>
        <w:adjustRightInd w:val="0"/>
        <w:spacing w:line="360" w:lineRule="auto"/>
        <w:jc w:val="both"/>
        <w:rPr>
          <w:rFonts w:hint="eastAsia" w:ascii="Cambria" w:hAnsi="Cambria" w:eastAsia="宋体" w:cs="Times New Roman"/>
          <w:bCs/>
          <w:kern w:val="44"/>
          <w:sz w:val="21"/>
          <w:szCs w:val="32"/>
          <w:lang w:val="en-US" w:eastAsia="zh-CN" w:bidi="ar-SA"/>
          <w14:ligatures w14:val="none"/>
        </w:rPr>
      </w:pPr>
    </w:p>
    <w:p w14:paraId="09D9C592">
      <w:pPr>
        <w:keepNext w:val="0"/>
        <w:keepLines w:val="0"/>
        <w:pageBreakBefore w:val="0"/>
        <w:widowControl w:val="0"/>
        <w:numPr>
          <w:ilvl w:val="0"/>
          <w:numId w:val="1"/>
        </w:numPr>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bookmarkStart w:id="4" w:name="_Toc22772"/>
      <w:r>
        <w:rPr>
          <w:rFonts w:hint="eastAsia" w:ascii="宋体" w:hAnsi="宋体" w:eastAsia="宋体" w:cs="宋体"/>
          <w:b/>
          <w:bCs/>
          <w:kern w:val="44"/>
          <w:sz w:val="28"/>
          <w:szCs w:val="28"/>
          <w:lang w:val="en-US" w:eastAsia="zh-CN" w:bidi="ar-SA"/>
          <w14:ligatures w14:val="none"/>
        </w:rPr>
        <w:t>系统大概需求</w:t>
      </w:r>
    </w:p>
    <w:p w14:paraId="65D8904C">
      <w:pPr>
        <w:widowControl w:val="0"/>
        <w:numPr>
          <w:ilvl w:val="0"/>
          <w:numId w:val="2"/>
        </w:numPr>
        <w:autoSpaceDE w:val="0"/>
        <w:autoSpaceDN w:val="0"/>
        <w:adjustRightInd w:val="0"/>
        <w:spacing w:line="360" w:lineRule="auto"/>
        <w:jc w:val="both"/>
        <w:rPr>
          <w:rFonts w:hint="eastAsia" w:ascii="Cambria" w:hAnsi="Cambria" w:eastAsia="宋体" w:cs="Times New Roman"/>
          <w:b/>
          <w:bCs w:val="0"/>
          <w:kern w:val="44"/>
          <w:sz w:val="24"/>
          <w:szCs w:val="24"/>
          <w:lang w:val="en-US" w:eastAsia="zh-CN" w:bidi="ar-SA"/>
          <w14:ligatures w14:val="none"/>
        </w:rPr>
      </w:pPr>
      <w:r>
        <w:rPr>
          <w:rFonts w:hint="eastAsia" w:ascii="Cambria" w:hAnsi="Cambria" w:eastAsia="宋体" w:cs="Times New Roman"/>
          <w:b/>
          <w:bCs w:val="0"/>
          <w:kern w:val="44"/>
          <w:sz w:val="24"/>
          <w:szCs w:val="24"/>
          <w:lang w:val="en-US" w:eastAsia="zh-CN" w:bidi="ar-SA"/>
          <w14:ligatures w14:val="none"/>
        </w:rPr>
        <w:t>项目概述</w:t>
      </w:r>
    </w:p>
    <w:p w14:paraId="1CDB5E05">
      <w:pPr>
        <w:widowControl w:val="0"/>
        <w:autoSpaceDE w:val="0"/>
        <w:autoSpaceDN w:val="0"/>
        <w:adjustRightInd w:val="0"/>
        <w:spacing w:line="360" w:lineRule="auto"/>
        <w:jc w:val="both"/>
        <w:rPr>
          <w:rFonts w:hint="eastAsia" w:ascii="Cambria" w:hAnsi="Cambria" w:eastAsia="宋体" w:cs="Times New Roman"/>
          <w:b/>
          <w:bCs w:val="0"/>
          <w:kern w:val="44"/>
          <w:sz w:val="24"/>
          <w:szCs w:val="24"/>
          <w:lang w:val="en-US" w:eastAsia="zh-CN" w:bidi="ar-SA"/>
          <w14:ligatures w14:val="none"/>
        </w:rPr>
      </w:pPr>
      <w:r>
        <w:rPr>
          <w:rFonts w:hint="eastAsia" w:ascii="宋体" w:hAnsi="宋体" w:eastAsia="宋体" w:cs="宋体"/>
          <w:sz w:val="24"/>
          <w:szCs w:val="24"/>
          <w:lang w:eastAsia="zh-CN"/>
        </w:rPr>
        <w:t>基金交易系统旨在为基金产品的持有者和管理员提供一个高效、便捷的操作平台，实现基金产品管理、开户、申购、赎回、清算及查询等功能。通过该系统，客户可以方便地完成基金交易操作，管理员则能确保交易的安全和准确，提升管理效率。</w:t>
      </w:r>
    </w:p>
    <w:p w14:paraId="07B4FE55">
      <w:pPr>
        <w:widowControl w:val="0"/>
        <w:numPr>
          <w:ilvl w:val="0"/>
          <w:numId w:val="2"/>
        </w:numPr>
        <w:autoSpaceDE w:val="0"/>
        <w:autoSpaceDN w:val="0"/>
        <w:adjustRightInd w:val="0"/>
        <w:spacing w:line="360" w:lineRule="auto"/>
        <w:jc w:val="both"/>
        <w:rPr>
          <w:rFonts w:hint="eastAsia" w:ascii="Cambria" w:hAnsi="Cambria" w:eastAsia="宋体" w:cs="Times New Roman"/>
          <w:b/>
          <w:bCs w:val="0"/>
          <w:kern w:val="44"/>
          <w:sz w:val="24"/>
          <w:szCs w:val="24"/>
          <w:lang w:val="en-US" w:eastAsia="zh-CN" w:bidi="ar-SA"/>
          <w14:ligatures w14:val="none"/>
        </w:rPr>
      </w:pPr>
      <w:r>
        <w:rPr>
          <w:rFonts w:hint="eastAsia" w:ascii="Cambria" w:hAnsi="Cambria" w:eastAsia="宋体" w:cs="Times New Roman"/>
          <w:b/>
          <w:bCs w:val="0"/>
          <w:kern w:val="44"/>
          <w:sz w:val="24"/>
          <w:szCs w:val="24"/>
          <w:lang w:val="en-US" w:eastAsia="zh-CN" w:bidi="ar-SA"/>
          <w14:ligatures w14:val="none"/>
        </w:rPr>
        <w:t>项目范围</w:t>
      </w:r>
    </w:p>
    <w:p w14:paraId="71CE1110">
      <w:pPr>
        <w:widowControl w:val="0"/>
        <w:autoSpaceDE w:val="0"/>
        <w:autoSpaceDN w:val="0"/>
        <w:adjustRightInd w:val="0"/>
        <w:spacing w:line="360" w:lineRule="auto"/>
        <w:jc w:val="both"/>
        <w:rPr>
          <w:rFonts w:hint="eastAsia" w:ascii="宋体" w:hAnsi="宋体" w:eastAsia="宋体" w:cs="宋体"/>
          <w:sz w:val="24"/>
          <w:szCs w:val="24"/>
          <w:lang w:eastAsia="zh-CN"/>
        </w:rPr>
      </w:pPr>
      <w:r>
        <w:rPr>
          <w:rFonts w:hint="eastAsia" w:ascii="宋体" w:hAnsi="宋体" w:eastAsia="宋体" w:cs="宋体"/>
          <w:sz w:val="24"/>
          <w:szCs w:val="24"/>
          <w:lang w:eastAsia="zh-CN"/>
        </w:rPr>
        <w:t>本系统覆盖以下功能模块：</w:t>
      </w:r>
    </w:p>
    <w:p w14:paraId="014C2DBF">
      <w:pPr>
        <w:widowControl w:val="0"/>
        <w:autoSpaceDE w:val="0"/>
        <w:autoSpaceDN w:val="0"/>
        <w:adjustRightInd w:val="0"/>
        <w:spacing w:line="360" w:lineRule="auto"/>
        <w:jc w:val="both"/>
        <w:rPr>
          <w:rFonts w:hint="eastAsia" w:ascii="宋体" w:hAnsi="宋体" w:eastAsia="宋体" w:cs="宋体"/>
          <w:sz w:val="24"/>
          <w:szCs w:val="24"/>
          <w:lang w:eastAsia="zh-CN"/>
        </w:rPr>
      </w:pPr>
      <w:bookmarkStart w:id="5" w:name="_Hlk186855538"/>
      <w:r>
        <w:rPr>
          <w:rFonts w:hint="eastAsia" w:ascii="宋体" w:hAnsi="宋体" w:eastAsia="宋体" w:cs="宋体"/>
          <w:b/>
          <w:bCs/>
          <w:sz w:val="24"/>
          <w:szCs w:val="24"/>
          <w:lang w:eastAsia="zh-CN"/>
        </w:rPr>
        <w:t>产品管理</w:t>
      </w:r>
      <w:r>
        <w:rPr>
          <w:rFonts w:hint="eastAsia" w:ascii="宋体" w:hAnsi="宋体" w:eastAsia="宋体" w:cs="宋体"/>
          <w:sz w:val="24"/>
          <w:szCs w:val="24"/>
          <w:lang w:eastAsia="zh-CN"/>
        </w:rPr>
        <w:t>：便于展示和管理各类理财产品信息。</w:t>
      </w:r>
    </w:p>
    <w:p w14:paraId="5BD781C4">
      <w:pPr>
        <w:widowControl w:val="0"/>
        <w:autoSpaceDE w:val="0"/>
        <w:autoSpaceDN w:val="0"/>
        <w:adjustRightInd w:val="0"/>
        <w:spacing w:line="360" w:lineRule="auto"/>
        <w:jc w:val="both"/>
        <w:rPr>
          <w:rFonts w:hint="eastAsia" w:ascii="宋体" w:hAnsi="宋体" w:eastAsia="宋体" w:cs="宋体"/>
          <w:sz w:val="24"/>
          <w:szCs w:val="24"/>
          <w:lang w:eastAsia="zh-CN"/>
        </w:rPr>
      </w:pPr>
      <w:r>
        <w:rPr>
          <w:rFonts w:hint="eastAsia" w:ascii="宋体" w:hAnsi="宋体" w:eastAsia="宋体" w:cs="宋体"/>
          <w:b/>
          <w:bCs/>
          <w:sz w:val="24"/>
          <w:szCs w:val="24"/>
          <w:lang w:eastAsia="zh-CN"/>
        </w:rPr>
        <w:t>客户管理</w:t>
      </w:r>
      <w:r>
        <w:rPr>
          <w:rFonts w:hint="eastAsia" w:ascii="宋体" w:hAnsi="宋体" w:eastAsia="宋体" w:cs="宋体"/>
          <w:sz w:val="24"/>
          <w:szCs w:val="24"/>
          <w:lang w:eastAsia="zh-CN"/>
        </w:rPr>
        <w:t>：支持新投资者快速完成开户流程。</w:t>
      </w:r>
    </w:p>
    <w:p w14:paraId="342CABDE">
      <w:pPr>
        <w:widowControl w:val="0"/>
        <w:autoSpaceDE w:val="0"/>
        <w:autoSpaceDN w:val="0"/>
        <w:adjustRightInd w:val="0"/>
        <w:spacing w:line="360" w:lineRule="auto"/>
        <w:jc w:val="both"/>
        <w:rPr>
          <w:rFonts w:hint="eastAsia" w:ascii="宋体" w:hAnsi="宋体" w:eastAsia="宋体" w:cs="宋体"/>
          <w:sz w:val="24"/>
          <w:szCs w:val="24"/>
          <w:lang w:eastAsia="zh-CN"/>
        </w:rPr>
      </w:pPr>
      <w:r>
        <w:rPr>
          <w:rFonts w:hint="eastAsia" w:ascii="宋体" w:hAnsi="宋体" w:eastAsia="宋体" w:cs="宋体"/>
          <w:b/>
          <w:bCs/>
          <w:sz w:val="24"/>
          <w:szCs w:val="24"/>
          <w:lang w:eastAsia="zh-CN"/>
        </w:rPr>
        <w:t>申购：</w:t>
      </w:r>
      <w:r>
        <w:rPr>
          <w:rFonts w:hint="eastAsia" w:ascii="宋体" w:hAnsi="宋体" w:eastAsia="宋体" w:cs="宋体"/>
          <w:sz w:val="24"/>
          <w:szCs w:val="24"/>
          <w:lang w:eastAsia="zh-CN"/>
        </w:rPr>
        <w:t>支持客户选择基金产品并完成购买操作。</w:t>
      </w:r>
    </w:p>
    <w:p w14:paraId="2F9CED66">
      <w:pPr>
        <w:widowControl w:val="0"/>
        <w:autoSpaceDE w:val="0"/>
        <w:autoSpaceDN w:val="0"/>
        <w:adjustRightInd w:val="0"/>
        <w:spacing w:line="360" w:lineRule="auto"/>
        <w:jc w:val="both"/>
        <w:rPr>
          <w:rFonts w:hint="eastAsia" w:ascii="宋体" w:hAnsi="宋体" w:eastAsia="宋体" w:cs="宋体"/>
          <w:sz w:val="24"/>
          <w:szCs w:val="24"/>
          <w:lang w:eastAsia="zh-CN"/>
        </w:rPr>
      </w:pPr>
      <w:r>
        <w:rPr>
          <w:rFonts w:hint="eastAsia" w:ascii="宋体" w:hAnsi="宋体" w:eastAsia="宋体" w:cs="宋体"/>
          <w:b/>
          <w:bCs/>
          <w:sz w:val="24"/>
          <w:szCs w:val="24"/>
          <w:lang w:eastAsia="zh-CN"/>
        </w:rPr>
        <w:t>赎回：</w:t>
      </w:r>
      <w:r>
        <w:rPr>
          <w:rFonts w:hint="eastAsia" w:ascii="宋体" w:hAnsi="宋体" w:eastAsia="宋体" w:cs="宋体"/>
          <w:sz w:val="24"/>
          <w:szCs w:val="24"/>
          <w:lang w:eastAsia="zh-CN"/>
        </w:rPr>
        <w:t>允许客户将持有的基金产品进行赎回处理。</w:t>
      </w:r>
    </w:p>
    <w:p w14:paraId="5E55D000">
      <w:pPr>
        <w:widowControl w:val="0"/>
        <w:autoSpaceDE w:val="0"/>
        <w:autoSpaceDN w:val="0"/>
        <w:adjustRightInd w:val="0"/>
        <w:spacing w:line="360" w:lineRule="auto"/>
        <w:jc w:val="both"/>
        <w:rPr>
          <w:rFonts w:hint="eastAsia" w:ascii="宋体" w:hAnsi="宋体" w:eastAsia="宋体" w:cs="宋体"/>
          <w:sz w:val="24"/>
          <w:szCs w:val="24"/>
          <w:lang w:eastAsia="zh-CN"/>
        </w:rPr>
      </w:pPr>
      <w:r>
        <w:rPr>
          <w:rFonts w:hint="eastAsia" w:ascii="宋体" w:hAnsi="宋体" w:eastAsia="宋体" w:cs="宋体"/>
          <w:b/>
          <w:bCs/>
          <w:sz w:val="24"/>
          <w:szCs w:val="24"/>
          <w:lang w:eastAsia="zh-CN"/>
        </w:rPr>
        <w:t>清算：</w:t>
      </w:r>
      <w:r>
        <w:rPr>
          <w:rFonts w:hint="eastAsia" w:ascii="宋体" w:hAnsi="宋体" w:eastAsia="宋体" w:cs="宋体"/>
          <w:sz w:val="24"/>
          <w:szCs w:val="24"/>
          <w:lang w:eastAsia="zh-CN"/>
        </w:rPr>
        <w:t>为管理员提供交易清算功能，确保系统资金流动的安全性和准确性。</w:t>
      </w:r>
    </w:p>
    <w:p w14:paraId="1FA25486">
      <w:pPr>
        <w:widowControl w:val="0"/>
        <w:autoSpaceDE w:val="0"/>
        <w:autoSpaceDN w:val="0"/>
        <w:adjustRightInd w:val="0"/>
        <w:spacing w:line="360" w:lineRule="auto"/>
        <w:jc w:val="both"/>
        <w:rPr>
          <w:rFonts w:hint="eastAsia" w:ascii="Cambria" w:hAnsi="Cambria" w:eastAsia="宋体" w:cs="Times New Roman"/>
          <w:b/>
          <w:bCs w:val="0"/>
          <w:kern w:val="44"/>
          <w:sz w:val="24"/>
          <w:szCs w:val="24"/>
          <w:lang w:val="en-US" w:eastAsia="zh-CN" w:bidi="ar-SA"/>
          <w14:ligatures w14:val="none"/>
        </w:rPr>
      </w:pPr>
      <w:r>
        <w:rPr>
          <w:rFonts w:hint="eastAsia" w:ascii="宋体" w:hAnsi="宋体" w:eastAsia="宋体" w:cs="宋体"/>
          <w:b/>
          <w:bCs/>
          <w:sz w:val="24"/>
          <w:szCs w:val="24"/>
          <w:lang w:eastAsia="zh-CN"/>
        </w:rPr>
        <w:t>业务查询：</w:t>
      </w:r>
      <w:r>
        <w:rPr>
          <w:rFonts w:hint="eastAsia" w:ascii="宋体" w:hAnsi="宋体" w:eastAsia="宋体" w:cs="宋体"/>
          <w:sz w:val="24"/>
          <w:szCs w:val="24"/>
          <w:lang w:eastAsia="zh-CN"/>
        </w:rPr>
        <w:t>提供灵活的查询功能，支持客户和管理员获取账户和交易的详细信息。</w:t>
      </w:r>
      <w:bookmarkEnd w:id="5"/>
    </w:p>
    <w:p w14:paraId="5F06D6E2">
      <w:pPr>
        <w:widowControl w:val="0"/>
        <w:numPr>
          <w:ilvl w:val="0"/>
          <w:numId w:val="2"/>
        </w:numPr>
        <w:autoSpaceDE w:val="0"/>
        <w:autoSpaceDN w:val="0"/>
        <w:adjustRightInd w:val="0"/>
        <w:spacing w:line="360" w:lineRule="auto"/>
        <w:jc w:val="both"/>
        <w:rPr>
          <w:rFonts w:hint="eastAsia" w:ascii="Cambria" w:hAnsi="Cambria" w:eastAsia="宋体" w:cs="Times New Roman"/>
          <w:b/>
          <w:bCs w:val="0"/>
          <w:kern w:val="44"/>
          <w:sz w:val="24"/>
          <w:szCs w:val="24"/>
          <w:lang w:val="en-US" w:eastAsia="zh-CN" w:bidi="ar-SA"/>
          <w14:ligatures w14:val="none"/>
        </w:rPr>
      </w:pPr>
      <w:r>
        <w:rPr>
          <w:rFonts w:hint="eastAsia" w:ascii="Cambria" w:hAnsi="Cambria" w:eastAsia="宋体" w:cs="Times New Roman"/>
          <w:b/>
          <w:bCs w:val="0"/>
          <w:kern w:val="44"/>
          <w:sz w:val="24"/>
          <w:szCs w:val="24"/>
          <w:lang w:val="en-US" w:eastAsia="zh-CN" w:bidi="ar-SA"/>
          <w14:ligatures w14:val="none"/>
        </w:rPr>
        <w:t>功能简述</w:t>
      </w:r>
    </w:p>
    <w:p w14:paraId="3AC7811A">
      <w:pPr>
        <w:widowControl w:val="0"/>
        <w:autoSpaceDE w:val="0"/>
        <w:autoSpaceDN w:val="0"/>
        <w:adjustRightInd w:val="0"/>
        <w:spacing w:line="360" w:lineRule="auto"/>
        <w:ind w:firstLine="420" w:firstLineChars="0"/>
        <w:jc w:val="both"/>
        <w:rPr>
          <w:rFonts w:hint="eastAsia" w:ascii="宋体" w:hAnsi="宋体" w:eastAsia="宋体" w:cs="宋体"/>
          <w:sz w:val="24"/>
          <w:szCs w:val="24"/>
          <w:lang w:eastAsia="zh-CN"/>
        </w:rPr>
      </w:pPr>
      <w:r>
        <w:rPr>
          <w:rFonts w:hint="eastAsia" w:ascii="宋体" w:hAnsi="宋体" w:eastAsia="宋体" w:cs="宋体"/>
          <w:b/>
          <w:bCs/>
          <w:sz w:val="24"/>
          <w:szCs w:val="24"/>
          <w:lang w:eastAsia="zh-CN"/>
        </w:rPr>
        <w:t>产品管理子系统</w:t>
      </w:r>
      <w:r>
        <w:rPr>
          <w:rFonts w:hint="eastAsia" w:ascii="宋体" w:hAnsi="宋体" w:eastAsia="宋体" w:cs="宋体"/>
          <w:sz w:val="24"/>
          <w:szCs w:val="24"/>
          <w:lang w:eastAsia="zh-CN"/>
        </w:rPr>
        <w:t>允许客户和管理员共同参与产品的生命周期管理。客户可以浏览产品列表，了解每种产品的基本信息及其收益情况。对于感兴趣的产品，客户可进一步查阅详细资料，如规格参数、产品价格等。而作为后台管理者，除了拥有上述查看产品权限外，还可执行增加新产品、修改已有条目属性值及删除过时产品等功能。</w:t>
      </w:r>
    </w:p>
    <w:p w14:paraId="27A0E551">
      <w:pPr>
        <w:widowControl w:val="0"/>
        <w:autoSpaceDE w:val="0"/>
        <w:autoSpaceDN w:val="0"/>
        <w:adjustRightInd w:val="0"/>
        <w:spacing w:line="360" w:lineRule="auto"/>
        <w:ind w:firstLine="420" w:firstLineChars="0"/>
        <w:jc w:val="both"/>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基金账户管理子系统</w:t>
      </w:r>
      <w:r>
        <w:rPr>
          <w:rFonts w:hint="default" w:ascii="宋体" w:hAnsi="宋体" w:eastAsia="宋体" w:cs="宋体"/>
          <w:sz w:val="24"/>
          <w:szCs w:val="24"/>
          <w:lang w:val="en-US" w:eastAsia="zh-CN"/>
        </w:rPr>
        <w:t>是一个综合性的财务管理平台，旨在帮助客户高效地管理他们的基金账户。客户可以通过客户信息管理模块查看和管理自己的个人信息，包括姓名、联系方式、地址等基本资料。在银行卡管理模块下，客户可以绑定多张银行卡并与之关联，方便日后进行资金转入转出操作。同时，系统还会定期提醒客户关注银行卡的状态变化，避免因未及时处理而导致的问题出现。管理员有权访问查看客户列表功能，用于监视所有客户的活动情况，确保每一位客户都能够得到适当的服务和支持。虚拟充值模块是一个模拟货币充值的过程，目的是测试系统性能并收集反馈意见。客户可以在个人信息界面选择对自己的账户进行风险评估。</w:t>
      </w:r>
    </w:p>
    <w:p w14:paraId="0A0EDBA2">
      <w:pPr>
        <w:widowControl w:val="0"/>
        <w:autoSpaceDE w:val="0"/>
        <w:autoSpaceDN w:val="0"/>
        <w:adjustRightInd w:val="0"/>
        <w:spacing w:line="360" w:lineRule="auto"/>
        <w:ind w:firstLine="420" w:firstLine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w:t>
      </w:r>
      <w:r>
        <w:rPr>
          <w:rFonts w:hint="default" w:ascii="宋体" w:hAnsi="宋体" w:eastAsia="宋体" w:cs="宋体"/>
          <w:b/>
          <w:bCs/>
          <w:sz w:val="24"/>
          <w:szCs w:val="24"/>
          <w:lang w:val="en-US" w:eastAsia="zh-CN"/>
        </w:rPr>
        <w:t>申购和赎回子系统</w:t>
      </w:r>
      <w:r>
        <w:rPr>
          <w:rFonts w:hint="default" w:ascii="宋体" w:hAnsi="宋体" w:eastAsia="宋体" w:cs="宋体"/>
          <w:sz w:val="24"/>
          <w:szCs w:val="24"/>
          <w:lang w:val="en-US" w:eastAsia="zh-CN"/>
        </w:rPr>
        <w:t>中，应当完成以下功能需求：支持客户选择产品输入申购金额并提交申购请求，系统判断客户风险、用户余额并记录申购相关信息并显示申购请求成功信息</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支持客户选择产品并输入赎回份额提交赎回请求，系统确保客户赎回份额合法后记录相关信息并显示赎回请求成功信息。</w:t>
      </w:r>
    </w:p>
    <w:p w14:paraId="051CB699">
      <w:pPr>
        <w:widowControl w:val="0"/>
        <w:autoSpaceDE w:val="0"/>
        <w:autoSpaceDN w:val="0"/>
        <w:adjustRightInd w:val="0"/>
        <w:spacing w:line="360" w:lineRule="auto"/>
        <w:ind w:firstLine="420" w:firstLine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w:t>
      </w:r>
      <w:r>
        <w:rPr>
          <w:rFonts w:hint="default" w:ascii="宋体" w:hAnsi="宋体" w:eastAsia="宋体" w:cs="宋体"/>
          <w:b/>
          <w:bCs/>
          <w:sz w:val="24"/>
          <w:szCs w:val="24"/>
          <w:lang w:val="en-US" w:eastAsia="zh-CN"/>
        </w:rPr>
        <w:t>清算子系统</w:t>
      </w:r>
      <w:r>
        <w:rPr>
          <w:rFonts w:hint="default" w:ascii="宋体" w:hAnsi="宋体" w:eastAsia="宋体" w:cs="宋体"/>
          <w:sz w:val="24"/>
          <w:szCs w:val="24"/>
          <w:lang w:val="en-US" w:eastAsia="zh-CN"/>
        </w:rPr>
        <w:t>中，主要应当完成以下功能需求：在新的工作日，管理员获取基金产品的新净值；管理员对前一交易日的申购申请和赎回申请进行确认，完成相应的份额转换和金额入账；管理员关闭当日交易的申请通道，开放下一交易日的申请通道；管理员将所有交易处理数据导出到数据中心。</w:t>
      </w:r>
    </w:p>
    <w:p w14:paraId="20BD4B00">
      <w:pPr>
        <w:widowControl w:val="0"/>
        <w:autoSpaceDE w:val="0"/>
        <w:autoSpaceDN w:val="0"/>
        <w:adjustRightInd w:val="0"/>
        <w:spacing w:line="360" w:lineRule="auto"/>
        <w:ind w:firstLine="420" w:firstLine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w:t>
      </w:r>
      <w:r>
        <w:rPr>
          <w:rFonts w:hint="default" w:ascii="宋体" w:hAnsi="宋体" w:eastAsia="宋体" w:cs="宋体"/>
          <w:b/>
          <w:bCs/>
          <w:sz w:val="24"/>
          <w:szCs w:val="24"/>
          <w:lang w:val="en-US" w:eastAsia="zh-CN"/>
        </w:rPr>
        <w:t>业务查询子系统</w:t>
      </w:r>
      <w:r>
        <w:rPr>
          <w:rFonts w:hint="default" w:ascii="宋体" w:hAnsi="宋体" w:eastAsia="宋体" w:cs="宋体"/>
          <w:sz w:val="24"/>
          <w:szCs w:val="24"/>
          <w:lang w:val="en-US" w:eastAsia="zh-CN"/>
        </w:rPr>
        <w:t>中，主要应当完成以下功能需求：管理员或客户查看基金产品的申购、赎回申请记录和撤单记录；客户请求撤销上一交易日提交的申购或赎回申请；客户查看所购买产品的资金收支情况</w:t>
      </w:r>
    </w:p>
    <w:p w14:paraId="7346FBB6">
      <w:pPr>
        <w:widowControl w:val="0"/>
        <w:autoSpaceDE w:val="0"/>
        <w:autoSpaceDN w:val="0"/>
        <w:adjustRightInd w:val="0"/>
        <w:spacing w:line="360" w:lineRule="auto"/>
        <w:ind w:firstLine="420" w:firstLineChars="0"/>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w:t>
      </w:r>
      <w:r>
        <w:rPr>
          <w:rFonts w:hint="default" w:ascii="宋体" w:hAnsi="宋体" w:eastAsia="宋体" w:cs="宋体"/>
          <w:b/>
          <w:bCs/>
          <w:sz w:val="24"/>
          <w:szCs w:val="24"/>
          <w:lang w:val="en-US" w:eastAsia="zh-CN"/>
        </w:rPr>
        <w:t>登录子系统</w:t>
      </w:r>
      <w:r>
        <w:rPr>
          <w:rFonts w:hint="default" w:ascii="宋体" w:hAnsi="宋体" w:eastAsia="宋体" w:cs="宋体"/>
          <w:sz w:val="24"/>
          <w:szCs w:val="24"/>
          <w:lang w:val="en-US" w:eastAsia="zh-CN"/>
        </w:rPr>
        <w:t>中，应当完成以下功能需求：客户或管理员通过输入账号和密码进行身份验证，验证账号和密码的有效性通过后根据角色赋予相应的系统访问权限。用户在电信系统验证身份后，可以设置新密码恢复账户访问。</w:t>
      </w:r>
    </w:p>
    <w:p w14:paraId="5D850F61">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2. 静态测试</w:t>
      </w:r>
      <w:bookmarkEnd w:id="4"/>
    </w:p>
    <w:p w14:paraId="75758F7D">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bookmarkStart w:id="6" w:name="_Toc12008"/>
      <w:r>
        <w:rPr>
          <w:rFonts w:hint="eastAsia" w:ascii="宋体" w:hAnsi="宋体" w:eastAsia="宋体" w:cs="宋体"/>
          <w:b/>
          <w:bCs/>
          <w:kern w:val="44"/>
          <w:sz w:val="28"/>
          <w:szCs w:val="28"/>
          <w:lang w:val="en-US" w:eastAsia="zh-CN" w:bidi="ar-SA"/>
          <w14:ligatures w14:val="none"/>
        </w:rPr>
        <w:t>2.1 人工代码审查</w:t>
      </w:r>
      <w:bookmarkEnd w:id="6"/>
    </w:p>
    <w:p w14:paraId="084D3C5E">
      <w:pPr>
        <w:widowControl w:val="0"/>
        <w:autoSpaceDE w:val="0"/>
        <w:autoSpaceDN w:val="0"/>
        <w:adjustRightInd w:val="0"/>
        <w:spacing w:line="360" w:lineRule="auto"/>
        <w:jc w:val="both"/>
        <w:rPr>
          <w:rFonts w:hint="eastAsia" w:ascii="宋体" w:hAnsi="宋体" w:eastAsia="宋体" w:cs="宋体"/>
          <w:sz w:val="24"/>
          <w:szCs w:val="24"/>
          <w:lang w:eastAsia="zh-CN"/>
        </w:rPr>
      </w:pPr>
      <w:r>
        <w:rPr>
          <w:rFonts w:hint="eastAsia" w:ascii="宋体" w:hAnsi="宋体" w:eastAsia="宋体" w:cs="宋体"/>
          <w:sz w:val="24"/>
          <w:szCs w:val="24"/>
        </w:rPr>
        <w:t>以</w:t>
      </w:r>
      <w:r>
        <w:rPr>
          <w:rFonts w:hint="eastAsia" w:ascii="宋体" w:hAnsi="宋体" w:eastAsia="宋体" w:cs="宋体"/>
          <w:sz w:val="24"/>
          <w:szCs w:val="24"/>
          <w:lang w:val="en-US" w:eastAsia="zh-CN"/>
        </w:rPr>
        <w:t>AccountController</w:t>
      </w:r>
      <w:r>
        <w:rPr>
          <w:rFonts w:hint="eastAsia" w:ascii="宋体" w:hAnsi="宋体" w:eastAsia="宋体" w:cs="宋体"/>
          <w:sz w:val="24"/>
          <w:szCs w:val="24"/>
        </w:rPr>
        <w:t>为例撰写静态测试报告</w:t>
      </w:r>
      <w:r>
        <w:rPr>
          <w:rFonts w:hint="eastAsia" w:ascii="宋体" w:hAnsi="宋体" w:eastAsia="宋体" w:cs="宋体"/>
          <w:sz w:val="24"/>
          <w:szCs w:val="24"/>
          <w:lang w:eastAsia="zh-CN"/>
        </w:rPr>
        <w:t>。</w:t>
      </w:r>
    </w:p>
    <w:p w14:paraId="1DA664D2">
      <w:pPr>
        <w:widowControl w:val="0"/>
        <w:numPr>
          <w:ilvl w:val="0"/>
          <w:numId w:val="3"/>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default" w:ascii="Cambria" w:hAnsi="Cambria" w:eastAsia="宋体" w:cs="Times New Roman"/>
          <w:b/>
          <w:bCs w:val="0"/>
          <w:kern w:val="44"/>
          <w:sz w:val="24"/>
          <w:szCs w:val="24"/>
          <w:lang w:val="en-US" w:eastAsia="zh-CN" w:bidi="ar-SA"/>
          <w14:ligatures w14:val="none"/>
        </w:rPr>
        <w:t>不统一的返回结构</w:t>
      </w:r>
    </w:p>
    <w:p w14:paraId="38644B67">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大部分接口都是返回Result.success(...)，少部分直接返回实体对象，风格不统一。</w:t>
      </w:r>
    </w:p>
    <w:p w14:paraId="0E349EAD">
      <w:pPr>
        <w:widowControl w:val="0"/>
        <w:autoSpaceDE w:val="0"/>
        <w:autoSpaceDN w:val="0"/>
        <w:adjustRightInd w:val="0"/>
        <w:spacing w:line="360" w:lineRule="auto"/>
        <w:jc w:val="both"/>
      </w:pPr>
      <w:r>
        <w:drawing>
          <wp:inline distT="0" distB="0" distL="114300" distR="114300">
            <wp:extent cx="5264785" cy="3104515"/>
            <wp:effectExtent l="0" t="0" r="571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5264785" cy="3104515"/>
                    </a:xfrm>
                    <a:prstGeom prst="rect">
                      <a:avLst/>
                    </a:prstGeom>
                    <a:noFill/>
                    <a:ln>
                      <a:noFill/>
                    </a:ln>
                  </pic:spPr>
                </pic:pic>
              </a:graphicData>
            </a:graphic>
          </wp:inline>
        </w:drawing>
      </w:r>
    </w:p>
    <w:p w14:paraId="396DC2E6">
      <w:pPr>
        <w:widowControl w:val="0"/>
        <w:autoSpaceDE w:val="0"/>
        <w:autoSpaceDN w:val="0"/>
        <w:adjustRightInd w:val="0"/>
        <w:spacing w:line="360" w:lineRule="auto"/>
        <w:jc w:val="both"/>
        <w:rPr>
          <w:rFonts w:hint="eastAsia"/>
          <w:lang w:val="en-US" w:eastAsia="zh-CN"/>
        </w:rPr>
      </w:pPr>
      <w:r>
        <w:drawing>
          <wp:inline distT="0" distB="0" distL="114300" distR="114300">
            <wp:extent cx="5266055" cy="1912620"/>
            <wp:effectExtent l="0" t="0" r="444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5266055" cy="1912620"/>
                    </a:xfrm>
                    <a:prstGeom prst="rect">
                      <a:avLst/>
                    </a:prstGeom>
                    <a:noFill/>
                    <a:ln>
                      <a:noFill/>
                    </a:ln>
                  </pic:spPr>
                </pic:pic>
              </a:graphicData>
            </a:graphic>
          </wp:inline>
        </w:drawing>
      </w:r>
    </w:p>
    <w:p w14:paraId="263B63C7">
      <w:pPr>
        <w:widowControl w:val="0"/>
        <w:numPr>
          <w:ilvl w:val="0"/>
          <w:numId w:val="3"/>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bookmarkStart w:id="7" w:name="_Toc8467"/>
      <w:r>
        <w:rPr>
          <w:rFonts w:hint="default" w:ascii="Cambria" w:hAnsi="Cambria" w:eastAsia="宋体" w:cs="Times New Roman"/>
          <w:b/>
          <w:bCs w:val="0"/>
          <w:kern w:val="44"/>
          <w:sz w:val="24"/>
          <w:szCs w:val="24"/>
          <w:lang w:val="en-US" w:eastAsia="zh-CN" w:bidi="ar-SA"/>
          <w14:ligatures w14:val="none"/>
        </w:rPr>
        <w:t>不安全的字符串转Long</w:t>
      </w:r>
    </w:p>
    <w:p w14:paraId="59D1A26F">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Long.parseLong(tradingAccountId)出现在多处：</w:t>
      </w:r>
    </w:p>
    <w:p w14:paraId="1BFB0E15">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·getBankcard</w:t>
      </w:r>
    </w:p>
    <w:p w14:paraId="4545837C">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·getBankcards</w:t>
      </w:r>
    </w:p>
    <w:p w14:paraId="52B5807E">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·deleteBankcard</w:t>
      </w:r>
    </w:p>
    <w:p w14:paraId="42441440">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·getTradingAccounts</w:t>
      </w:r>
    </w:p>
    <w:p w14:paraId="6F54BA34">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未做异常处理，若前端传入非数字字符串将抛出 NumberFormatException。</w:t>
      </w:r>
    </w:p>
    <w:p w14:paraId="0CCDABDF">
      <w:pPr>
        <w:widowControl w:val="0"/>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建议做法：使用 try-catch 做安全校验或统一使用 @RequestParam Long id 接收，避免手动转换。</w:t>
      </w:r>
    </w:p>
    <w:p w14:paraId="02025E8C">
      <w:pPr>
        <w:widowControl w:val="0"/>
        <w:autoSpaceDE w:val="0"/>
        <w:autoSpaceDN w:val="0"/>
        <w:adjustRightInd w:val="0"/>
        <w:spacing w:line="360" w:lineRule="auto"/>
        <w:jc w:val="both"/>
        <w:rPr>
          <w:rFonts w:hint="eastAsia" w:ascii="宋体" w:hAnsi="宋体" w:eastAsia="宋体" w:cs="宋体"/>
          <w:sz w:val="24"/>
          <w:szCs w:val="24"/>
          <w:lang w:val="en-US" w:eastAsia="zh-CN"/>
        </w:rPr>
      </w:pPr>
      <w:r>
        <w:drawing>
          <wp:inline distT="0" distB="0" distL="114300" distR="114300">
            <wp:extent cx="5272405" cy="646430"/>
            <wp:effectExtent l="0" t="0" r="1079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5272405" cy="646430"/>
                    </a:xfrm>
                    <a:prstGeom prst="rect">
                      <a:avLst/>
                    </a:prstGeom>
                    <a:noFill/>
                    <a:ln>
                      <a:noFill/>
                    </a:ln>
                  </pic:spPr>
                </pic:pic>
              </a:graphicData>
            </a:graphic>
          </wp:inline>
        </w:drawing>
      </w:r>
    </w:p>
    <w:p w14:paraId="3733C96E">
      <w:pPr>
        <w:widowControl w:val="0"/>
        <w:numPr>
          <w:ilvl w:val="0"/>
          <w:numId w:val="3"/>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default" w:ascii="Cambria" w:hAnsi="Cambria" w:eastAsia="宋体" w:cs="Times New Roman"/>
          <w:b/>
          <w:bCs w:val="0"/>
          <w:kern w:val="44"/>
          <w:sz w:val="24"/>
          <w:szCs w:val="24"/>
          <w:lang w:val="en-US" w:eastAsia="zh-CN" w:bidi="ar-SA"/>
          <w14:ligatures w14:val="none"/>
        </w:rPr>
        <w:t>参数缺乏校验注解</w:t>
      </w:r>
    </w:p>
    <w:p w14:paraId="12E03485">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目前所有DTO类型参数都没有加 @Valid，DTO 类也没有加如 @NotBlank注解。容易出现空值或非法值进入 service 层。</w:t>
      </w:r>
    </w:p>
    <w:p w14:paraId="67E76029">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建议：</w:t>
      </w:r>
    </w:p>
    <w:p w14:paraId="106F50BE">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drawing>
          <wp:inline distT="0" distB="0" distL="114300" distR="114300">
            <wp:extent cx="5267325" cy="339090"/>
            <wp:effectExtent l="0" t="0" r="317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267325" cy="339090"/>
                    </a:xfrm>
                    <a:prstGeom prst="rect">
                      <a:avLst/>
                    </a:prstGeom>
                    <a:noFill/>
                    <a:ln>
                      <a:noFill/>
                    </a:ln>
                  </pic:spPr>
                </pic:pic>
              </a:graphicData>
            </a:graphic>
          </wp:inline>
        </w:drawing>
      </w:r>
    </w:p>
    <w:p w14:paraId="0FBC5CBF">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并在 DTO 类中使用：</w:t>
      </w:r>
    </w:p>
    <w:p w14:paraId="66EE0B2E">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drawing>
          <wp:inline distT="0" distB="0" distL="114300" distR="114300">
            <wp:extent cx="5263515" cy="358140"/>
            <wp:effectExtent l="0" t="0" r="6985"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5263515" cy="358140"/>
                    </a:xfrm>
                    <a:prstGeom prst="rect">
                      <a:avLst/>
                    </a:prstGeom>
                    <a:noFill/>
                    <a:ln>
                      <a:noFill/>
                    </a:ln>
                  </pic:spPr>
                </pic:pic>
              </a:graphicData>
            </a:graphic>
          </wp:inline>
        </w:drawing>
      </w:r>
    </w:p>
    <w:p w14:paraId="732E8B81">
      <w:pPr>
        <w:widowControl w:val="0"/>
        <w:numPr>
          <w:ilvl w:val="0"/>
          <w:numId w:val="3"/>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default" w:ascii="Cambria" w:hAnsi="Cambria" w:eastAsia="宋体" w:cs="Times New Roman"/>
          <w:b/>
          <w:bCs w:val="0"/>
          <w:kern w:val="44"/>
          <w:sz w:val="24"/>
          <w:szCs w:val="24"/>
          <w:lang w:val="en-US" w:eastAsia="zh-CN" w:bidi="ar-SA"/>
          <w14:ligatures w14:val="none"/>
        </w:rPr>
        <w:t>注释代码未说明去留</w:t>
      </w:r>
    </w:p>
    <w:p w14:paraId="21544768">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注释代码无说明，属于“代码垃圾”。</w:t>
      </w:r>
    </w:p>
    <w:p w14:paraId="2D50E714">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建议：若预留功能，请加注释说明原因；否则建议删除。</w:t>
      </w:r>
    </w:p>
    <w:p w14:paraId="2F6A3E50">
      <w:pPr>
        <w:widowControl w:val="0"/>
        <w:numPr>
          <w:ilvl w:val="0"/>
          <w:numId w:val="0"/>
        </w:numPr>
        <w:autoSpaceDE w:val="0"/>
        <w:autoSpaceDN w:val="0"/>
        <w:adjustRightInd w:val="0"/>
        <w:spacing w:line="360" w:lineRule="auto"/>
        <w:jc w:val="both"/>
        <w:rPr>
          <w:rFonts w:hint="eastAsia" w:ascii="宋体" w:hAnsi="宋体" w:eastAsia="宋体" w:cs="宋体"/>
          <w:sz w:val="24"/>
          <w:szCs w:val="24"/>
          <w:lang w:val="en-US" w:eastAsia="zh-CN"/>
        </w:rPr>
      </w:pPr>
      <w:r>
        <w:drawing>
          <wp:inline distT="0" distB="0" distL="114300" distR="114300">
            <wp:extent cx="5266055" cy="809625"/>
            <wp:effectExtent l="0" t="0" r="444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66055" cy="809625"/>
                    </a:xfrm>
                    <a:prstGeom prst="rect">
                      <a:avLst/>
                    </a:prstGeom>
                    <a:noFill/>
                    <a:ln>
                      <a:noFill/>
                    </a:ln>
                  </pic:spPr>
                </pic:pic>
              </a:graphicData>
            </a:graphic>
          </wp:inline>
        </w:drawing>
      </w:r>
    </w:p>
    <w:p w14:paraId="39E96EC9">
      <w:pPr>
        <w:keepNext w:val="0"/>
        <w:keepLines w:val="0"/>
        <w:pageBreakBefore w:val="0"/>
        <w:widowControl w:val="0"/>
        <w:kinsoku/>
        <w:wordWrap/>
        <w:overflowPunct/>
        <w:topLinePunct w:val="0"/>
        <w:autoSpaceDE/>
        <w:autoSpaceDN/>
        <w:bidi w:val="0"/>
        <w:adjustRightInd/>
        <w:snapToGrid/>
        <w:spacing w:before="320" w:after="120" w:line="360" w:lineRule="exact"/>
        <w:jc w:val="left"/>
        <w:textAlignment w:val="auto"/>
        <w:outlineLvl w:val="1"/>
        <w:rPr>
          <w:rFonts w:hint="eastAsia" w:ascii="宋体" w:hAnsi="宋体" w:eastAsia="宋体" w:cs="宋体"/>
          <w:b/>
          <w:bCs/>
          <w:kern w:val="0"/>
          <w:sz w:val="28"/>
          <w:szCs w:val="28"/>
          <w:lang w:val="en-US" w:eastAsia="zh-CN" w:bidi="ar-SA"/>
          <w14:ligatures w14:val="none"/>
        </w:rPr>
      </w:pPr>
      <w:r>
        <w:rPr>
          <w:rFonts w:hint="eastAsia" w:ascii="宋体" w:hAnsi="宋体" w:eastAsia="宋体" w:cs="宋体"/>
          <w:b/>
          <w:bCs/>
          <w:kern w:val="0"/>
          <w:sz w:val="28"/>
          <w:szCs w:val="28"/>
          <w:lang w:val="en-US" w:eastAsia="zh-CN" w:bidi="ar-SA"/>
          <w14:ligatures w14:val="none"/>
        </w:rPr>
        <w:t>2.2 使用Alibaba Java Coding Guidelines进行静态扫描</w:t>
      </w:r>
      <w:bookmarkEnd w:id="7"/>
    </w:p>
    <w:p w14:paraId="2305B3A8">
      <w:pPr>
        <w:widowControl w:val="0"/>
        <w:autoSpaceDE w:val="0"/>
        <w:autoSpaceDN w:val="0"/>
        <w:adjustRightInd w:val="0"/>
        <w:spacing w:line="360" w:lineRule="auto"/>
        <w:jc w:val="both"/>
        <w:rPr>
          <w:rFonts w:hint="eastAsia" w:ascii="宋体" w:hAnsi="宋体" w:eastAsia="宋体" w:cs="宋体"/>
          <w:bCs/>
          <w:kern w:val="44"/>
          <w:sz w:val="24"/>
          <w:szCs w:val="24"/>
          <w:lang w:val="en-US" w:eastAsia="zh-CN" w:bidi="ar-SA"/>
          <w14:ligatures w14:val="none"/>
        </w:rPr>
      </w:pPr>
      <w:r>
        <w:rPr>
          <w:rFonts w:hint="eastAsia" w:ascii="宋体" w:hAnsi="宋体" w:eastAsia="宋体" w:cs="宋体"/>
          <w:sz w:val="24"/>
          <w:szCs w:val="24"/>
          <w:lang w:val="en-US" w:eastAsia="zh-CN"/>
        </w:rPr>
        <w:t>通过对项目的静态扫描，可</w:t>
      </w:r>
      <w:r>
        <w:rPr>
          <w:rFonts w:hint="eastAsia" w:ascii="宋体" w:hAnsi="宋体" w:eastAsia="宋体" w:cs="宋体"/>
          <w:sz w:val="24"/>
          <w:szCs w:val="24"/>
        </w:rPr>
        <w:t>以总结出以下违反规范的类型：</w:t>
      </w:r>
    </w:p>
    <w:p w14:paraId="33E20D41">
      <w:pPr>
        <w:widowControl w:val="0"/>
        <w:numPr>
          <w:ilvl w:val="0"/>
          <w:numId w:val="4"/>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bookmarkStart w:id="8" w:name="_Toc10352"/>
      <w:r>
        <w:rPr>
          <w:rFonts w:hint="default" w:ascii="Cambria" w:hAnsi="Cambria" w:eastAsia="宋体" w:cs="Times New Roman"/>
          <w:b/>
          <w:bCs w:val="0"/>
          <w:kern w:val="44"/>
          <w:sz w:val="24"/>
          <w:szCs w:val="24"/>
          <w:lang w:val="en-US" w:eastAsia="zh-CN" w:bidi="ar-SA"/>
          <w14:ligatures w14:val="none"/>
        </w:rPr>
        <w:t>注释的不规范使用</w:t>
      </w:r>
      <w:bookmarkEnd w:id="8"/>
    </w:p>
    <w:p w14:paraId="4BD4F4BF">
      <w:pPr>
        <w:widowControl w:val="0"/>
        <w:autoSpaceDE w:val="0"/>
        <w:autoSpaceDN w:val="0"/>
        <w:adjustRightInd w:val="0"/>
        <w:spacing w:line="360" w:lineRule="auto"/>
        <w:jc w:val="both"/>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规范注释：方法内部单行注释，在被注释语句上方另起一行，使用// 注释；方法内部多行注释使用/* */ 注释。注意与代码对齐。</w:t>
      </w:r>
    </w:p>
    <w:p w14:paraId="3E30EA7E">
      <w:pPr>
        <w:widowControl w:val="0"/>
        <w:autoSpaceDE w:val="0"/>
        <w:autoSpaceDN w:val="0"/>
        <w:adjustRightInd w:val="0"/>
        <w:spacing w:line="360" w:lineRule="auto"/>
        <w:jc w:val="both"/>
        <w:rPr>
          <w:rFonts w:ascii="Times New Roman" w:hAnsi="Times New Roman" w:eastAsia="宋体" w:cs="宋体"/>
          <w:kern w:val="0"/>
          <w:sz w:val="21"/>
          <w:szCs w:val="21"/>
          <w:lang w:val="en-US" w:eastAsia="zh-CN" w:bidi="ar-SA"/>
          <w14:ligatures w14:val="none"/>
        </w:rPr>
      </w:pPr>
      <w:r>
        <w:drawing>
          <wp:inline distT="0" distB="0" distL="114300" distR="114300">
            <wp:extent cx="5271770" cy="2933065"/>
            <wp:effectExtent l="0" t="0" r="1143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1770" cy="2933065"/>
                    </a:xfrm>
                    <a:prstGeom prst="rect">
                      <a:avLst/>
                    </a:prstGeom>
                    <a:noFill/>
                    <a:ln>
                      <a:noFill/>
                    </a:ln>
                  </pic:spPr>
                </pic:pic>
              </a:graphicData>
            </a:graphic>
          </wp:inline>
        </w:drawing>
      </w:r>
    </w:p>
    <w:p w14:paraId="6B81BF75">
      <w:pPr>
        <w:widowControl w:val="0"/>
        <w:autoSpaceDE w:val="0"/>
        <w:autoSpaceDN w:val="0"/>
        <w:adjustRightInd w:val="0"/>
        <w:spacing w:line="360" w:lineRule="auto"/>
        <w:jc w:val="both"/>
      </w:pPr>
      <w:r>
        <w:rPr>
          <w:rFonts w:hint="eastAsia" w:ascii="宋体" w:hAnsi="宋体" w:eastAsia="宋体" w:cs="宋体"/>
          <w:bCs/>
          <w:kern w:val="44"/>
          <w:sz w:val="24"/>
          <w:szCs w:val="24"/>
          <w:lang w:val="en-US" w:eastAsia="zh-CN" w:bidi="ar-SA"/>
          <w14:ligatures w14:val="none"/>
        </w:rPr>
        <w:t>错误示例：</w:t>
      </w:r>
    </w:p>
    <w:p w14:paraId="0FD282F6">
      <w:pPr>
        <w:widowControl w:val="0"/>
        <w:autoSpaceDE w:val="0"/>
        <w:autoSpaceDN w:val="0"/>
        <w:adjustRightInd w:val="0"/>
        <w:spacing w:line="360" w:lineRule="auto"/>
        <w:jc w:val="both"/>
        <w:rPr>
          <w:rFonts w:hint="default" w:ascii="Times New Roman" w:hAnsi="Times New Roman" w:eastAsia="宋体" w:cs="宋体"/>
          <w:kern w:val="0"/>
          <w:sz w:val="21"/>
          <w:szCs w:val="21"/>
          <w:lang w:val="en-US" w:eastAsia="zh-CN" w:bidi="ar-SA"/>
          <w14:ligatures w14:val="none"/>
        </w:rPr>
      </w:pPr>
      <w:r>
        <w:drawing>
          <wp:inline distT="0" distB="0" distL="114300" distR="114300">
            <wp:extent cx="5273040" cy="309880"/>
            <wp:effectExtent l="0" t="0" r="1016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3040" cy="309880"/>
                    </a:xfrm>
                    <a:prstGeom prst="rect">
                      <a:avLst/>
                    </a:prstGeom>
                    <a:noFill/>
                    <a:ln>
                      <a:noFill/>
                    </a:ln>
                  </pic:spPr>
                </pic:pic>
              </a:graphicData>
            </a:graphic>
          </wp:inline>
        </w:drawing>
      </w:r>
    </w:p>
    <w:p w14:paraId="51F81D67">
      <w:pPr>
        <w:widowControl w:val="0"/>
        <w:numPr>
          <w:ilvl w:val="0"/>
          <w:numId w:val="4"/>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default" w:ascii="Cambria" w:hAnsi="Cambria" w:eastAsia="宋体" w:cs="Times New Roman"/>
          <w:b/>
          <w:bCs w:val="0"/>
          <w:kern w:val="44"/>
          <w:sz w:val="24"/>
          <w:szCs w:val="24"/>
          <w:lang w:val="en-US" w:eastAsia="zh-CN" w:bidi="ar-SA"/>
          <w14:ligatures w14:val="none"/>
        </w:rPr>
        <w:t>控制结构中的代码规范问题</w:t>
      </w:r>
    </w:p>
    <w:p w14:paraId="117EEB76">
      <w:pPr>
        <w:widowControl w:val="0"/>
        <w:autoSpaceDE w:val="0"/>
        <w:autoSpaceDN w:val="0"/>
        <w:adjustRightInd w:val="0"/>
        <w:spacing w:line="360" w:lineRule="auto"/>
        <w:jc w:val="both"/>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规范写法：在if/ else/ for/ while/ do语句中必须使用大括号，即使只有一行代码，避免使用下面的形式：if (condition) statements;</w:t>
      </w:r>
    </w:p>
    <w:p w14:paraId="03A3B852">
      <w:pPr>
        <w:widowControl w:val="0"/>
        <w:autoSpaceDE w:val="0"/>
        <w:autoSpaceDN w:val="0"/>
        <w:adjustRightInd w:val="0"/>
        <w:spacing w:line="360" w:lineRule="auto"/>
        <w:jc w:val="both"/>
      </w:pPr>
      <w:r>
        <w:drawing>
          <wp:inline distT="0" distB="0" distL="114300" distR="114300">
            <wp:extent cx="5267960" cy="34112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67960" cy="3411220"/>
                    </a:xfrm>
                    <a:prstGeom prst="rect">
                      <a:avLst/>
                    </a:prstGeom>
                    <a:noFill/>
                    <a:ln>
                      <a:noFill/>
                    </a:ln>
                  </pic:spPr>
                </pic:pic>
              </a:graphicData>
            </a:graphic>
          </wp:inline>
        </w:drawing>
      </w:r>
    </w:p>
    <w:p w14:paraId="25E1AE5D">
      <w:pPr>
        <w:widowControl w:val="0"/>
        <w:numPr>
          <w:ilvl w:val="0"/>
          <w:numId w:val="4"/>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eastAsia" w:ascii="Cambria" w:hAnsi="Cambria" w:eastAsia="宋体" w:cs="Times New Roman"/>
          <w:b/>
          <w:bCs w:val="0"/>
          <w:kern w:val="44"/>
          <w:sz w:val="24"/>
          <w:szCs w:val="24"/>
          <w:lang w:val="en-US" w:eastAsia="zh-CN" w:bidi="ar-SA"/>
          <w14:ligatures w14:val="none"/>
        </w:rPr>
        <w:t>规范的数组声明方式</w:t>
      </w:r>
    </w:p>
    <w:p w14:paraId="32D9FEA1">
      <w:r>
        <w:rPr>
          <w:rFonts w:hint="eastAsia" w:ascii="宋体" w:hAnsi="宋体" w:eastAsia="宋体" w:cs="宋体"/>
          <w:bCs/>
          <w:kern w:val="44"/>
          <w:sz w:val="24"/>
          <w:szCs w:val="24"/>
          <w:lang w:val="en-US" w:eastAsia="zh-CN" w:bidi="ar-SA"/>
          <w14:ligatures w14:val="none"/>
        </w:rPr>
        <w:t xml:space="preserve">规范写法：中括号是数组类型的一部分，数组定义如下：String[] args </w:t>
      </w:r>
    </w:p>
    <w:p w14:paraId="25F15AE1">
      <w:r>
        <w:drawing>
          <wp:inline distT="0" distB="0" distL="114300" distR="114300">
            <wp:extent cx="5271770" cy="1015365"/>
            <wp:effectExtent l="0" t="0" r="1143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1770" cy="1015365"/>
                    </a:xfrm>
                    <a:prstGeom prst="rect">
                      <a:avLst/>
                    </a:prstGeom>
                    <a:noFill/>
                    <a:ln>
                      <a:noFill/>
                    </a:ln>
                  </pic:spPr>
                </pic:pic>
              </a:graphicData>
            </a:graphic>
          </wp:inline>
        </w:drawing>
      </w:r>
    </w:p>
    <w:p w14:paraId="46176E91">
      <w:r>
        <w:rPr>
          <w:rFonts w:hint="eastAsia" w:ascii="宋体" w:hAnsi="宋体" w:eastAsia="宋体" w:cs="宋体"/>
          <w:bCs/>
          <w:kern w:val="44"/>
          <w:sz w:val="24"/>
          <w:szCs w:val="24"/>
          <w:lang w:val="en-US" w:eastAsia="zh-CN" w:bidi="ar-SA"/>
          <w14:ligatures w14:val="none"/>
        </w:rPr>
        <w:t>错误示例：</w:t>
      </w:r>
    </w:p>
    <w:p w14:paraId="55A5676E">
      <w:r>
        <w:drawing>
          <wp:inline distT="0" distB="0" distL="114300" distR="114300">
            <wp:extent cx="5267960" cy="1061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5267960" cy="1061720"/>
                    </a:xfrm>
                    <a:prstGeom prst="rect">
                      <a:avLst/>
                    </a:prstGeom>
                    <a:noFill/>
                    <a:ln>
                      <a:noFill/>
                    </a:ln>
                  </pic:spPr>
                </pic:pic>
              </a:graphicData>
            </a:graphic>
          </wp:inline>
        </w:drawing>
      </w:r>
    </w:p>
    <w:p w14:paraId="6FD2C08C">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bookmarkStart w:id="9" w:name="_Toc21157"/>
      <w:r>
        <w:rPr>
          <w:rFonts w:hint="eastAsia" w:ascii="宋体" w:hAnsi="宋体" w:eastAsia="宋体" w:cs="宋体"/>
          <w:b/>
          <w:bCs/>
          <w:kern w:val="44"/>
          <w:sz w:val="28"/>
          <w:szCs w:val="28"/>
          <w:lang w:val="en-US" w:eastAsia="zh-CN" w:bidi="ar-SA"/>
          <w14:ligatures w14:val="none"/>
        </w:rPr>
        <w:t>3. 各模块被测函数列表</w:t>
      </w:r>
      <w:bookmarkEnd w:id="9"/>
      <w:bookmarkStart w:id="10" w:name="_Toc9029"/>
    </w:p>
    <w:p w14:paraId="4F51903B">
      <w:pPr>
        <w:widowControl w:val="0"/>
        <w:numPr>
          <w:ilvl w:val="0"/>
          <w:numId w:val="5"/>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eastAsia" w:ascii="Cambria" w:hAnsi="Cambria" w:eastAsia="宋体" w:cs="Times New Roman"/>
          <w:b/>
          <w:bCs w:val="0"/>
          <w:kern w:val="44"/>
          <w:sz w:val="24"/>
          <w:szCs w:val="24"/>
          <w:lang w:val="en-US" w:eastAsia="zh-CN" w:bidi="ar-SA"/>
          <w14:ligatures w14:val="none"/>
        </w:rPr>
        <w:t>产品类</w:t>
      </w:r>
    </w:p>
    <w:p w14:paraId="7836F1B5">
      <w:pPr>
        <w:keepNext w:val="0"/>
        <w:keepLines w:val="0"/>
        <w:pageBreakBefore w:val="0"/>
        <w:widowControl w:val="0"/>
        <w:kinsoku/>
        <w:wordWrap/>
        <w:overflowPunct/>
        <w:topLinePunct w:val="0"/>
        <w:autoSpaceDE/>
        <w:autoSpaceDN/>
        <w:bidi w:val="0"/>
        <w:adjustRightInd/>
        <w:snapToGrid/>
        <w:spacing w:line="240" w:lineRule="auto"/>
        <w:ind w:left="0"/>
        <w:jc w:val="left"/>
        <w:textAlignment w:val="auto"/>
        <w:outlineLvl w:val="0"/>
      </w:pPr>
      <w:r>
        <w:drawing>
          <wp:inline distT="0" distB="0" distL="114300" distR="114300">
            <wp:extent cx="5271135" cy="1842770"/>
            <wp:effectExtent l="0" t="0" r="1206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5271135" cy="1842770"/>
                    </a:xfrm>
                    <a:prstGeom prst="rect">
                      <a:avLst/>
                    </a:prstGeom>
                    <a:noFill/>
                    <a:ln>
                      <a:noFill/>
                    </a:ln>
                  </pic:spPr>
                </pic:pic>
              </a:graphicData>
            </a:graphic>
          </wp:inline>
        </w:drawing>
      </w:r>
    </w:p>
    <w:p w14:paraId="6259A2CF">
      <w:pPr>
        <w:keepNext w:val="0"/>
        <w:keepLines w:val="0"/>
        <w:pageBreakBefore w:val="0"/>
        <w:widowControl w:val="0"/>
        <w:kinsoku/>
        <w:wordWrap/>
        <w:overflowPunct/>
        <w:topLinePunct w:val="0"/>
        <w:autoSpaceDE/>
        <w:autoSpaceDN/>
        <w:bidi w:val="0"/>
        <w:adjustRightInd/>
        <w:snapToGrid/>
        <w:spacing w:line="240" w:lineRule="auto"/>
        <w:ind w:left="0"/>
        <w:jc w:val="left"/>
        <w:textAlignment w:val="auto"/>
        <w:outlineLvl w:val="0"/>
        <w:rPr>
          <w:rFonts w:hint="eastAsia"/>
          <w:lang w:val="en-US" w:eastAsia="zh-CN"/>
        </w:rPr>
      </w:pPr>
      <w:r>
        <w:drawing>
          <wp:inline distT="0" distB="0" distL="114300" distR="114300">
            <wp:extent cx="5261610" cy="1403350"/>
            <wp:effectExtent l="0" t="0" r="8890" b="635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17"/>
                    <a:stretch>
                      <a:fillRect/>
                    </a:stretch>
                  </pic:blipFill>
                  <pic:spPr>
                    <a:xfrm>
                      <a:off x="0" y="0"/>
                      <a:ext cx="5261610" cy="1403350"/>
                    </a:xfrm>
                    <a:prstGeom prst="rect">
                      <a:avLst/>
                    </a:prstGeom>
                    <a:noFill/>
                    <a:ln>
                      <a:noFill/>
                    </a:ln>
                  </pic:spPr>
                </pic:pic>
              </a:graphicData>
            </a:graphic>
          </wp:inline>
        </w:drawing>
      </w:r>
    </w:p>
    <w:p w14:paraId="2A504BF7">
      <w:pPr>
        <w:widowControl w:val="0"/>
        <w:numPr>
          <w:ilvl w:val="0"/>
          <w:numId w:val="5"/>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eastAsia" w:ascii="Cambria" w:hAnsi="Cambria" w:eastAsia="宋体" w:cs="Times New Roman"/>
          <w:b/>
          <w:bCs w:val="0"/>
          <w:kern w:val="44"/>
          <w:sz w:val="24"/>
          <w:szCs w:val="24"/>
          <w:lang w:val="en-US" w:eastAsia="zh-CN" w:bidi="ar-SA"/>
          <w14:ligatures w14:val="none"/>
        </w:rPr>
        <w:t>申购类</w:t>
      </w:r>
    </w:p>
    <w:p w14:paraId="6ABBFB8A">
      <w:pPr>
        <w:keepNext w:val="0"/>
        <w:keepLines w:val="0"/>
        <w:pageBreakBefore w:val="0"/>
        <w:widowControl w:val="0"/>
        <w:kinsoku/>
        <w:wordWrap/>
        <w:overflowPunct/>
        <w:topLinePunct w:val="0"/>
        <w:autoSpaceDE/>
        <w:autoSpaceDN/>
        <w:bidi w:val="0"/>
        <w:adjustRightInd/>
        <w:snapToGrid/>
        <w:spacing w:line="240" w:lineRule="auto"/>
        <w:ind w:left="0"/>
        <w:jc w:val="left"/>
        <w:textAlignment w:val="auto"/>
        <w:outlineLvl w:val="0"/>
      </w:pPr>
      <w:r>
        <w:drawing>
          <wp:inline distT="0" distB="0" distL="114300" distR="114300">
            <wp:extent cx="5272405" cy="1451610"/>
            <wp:effectExtent l="0" t="0" r="1079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72405" cy="1451610"/>
                    </a:xfrm>
                    <a:prstGeom prst="rect">
                      <a:avLst/>
                    </a:prstGeom>
                    <a:noFill/>
                    <a:ln>
                      <a:noFill/>
                    </a:ln>
                  </pic:spPr>
                </pic:pic>
              </a:graphicData>
            </a:graphic>
          </wp:inline>
        </w:drawing>
      </w:r>
    </w:p>
    <w:p w14:paraId="523D7A6E">
      <w:pPr>
        <w:keepNext w:val="0"/>
        <w:keepLines w:val="0"/>
        <w:pageBreakBefore w:val="0"/>
        <w:widowControl w:val="0"/>
        <w:kinsoku/>
        <w:wordWrap/>
        <w:overflowPunct/>
        <w:topLinePunct w:val="0"/>
        <w:autoSpaceDE/>
        <w:autoSpaceDN/>
        <w:bidi w:val="0"/>
        <w:adjustRightInd/>
        <w:snapToGrid/>
        <w:spacing w:line="240" w:lineRule="auto"/>
        <w:ind w:left="0"/>
        <w:jc w:val="left"/>
        <w:textAlignment w:val="auto"/>
        <w:outlineLvl w:val="0"/>
        <w:rPr>
          <w:rFonts w:hint="eastAsia"/>
          <w:lang w:val="en-US" w:eastAsia="zh-CN"/>
        </w:rPr>
      </w:pPr>
      <w:r>
        <w:drawing>
          <wp:inline distT="0" distB="0" distL="114300" distR="114300">
            <wp:extent cx="5271770" cy="1994535"/>
            <wp:effectExtent l="0" t="0" r="1143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stretch>
                      <a:fillRect/>
                    </a:stretch>
                  </pic:blipFill>
                  <pic:spPr>
                    <a:xfrm>
                      <a:off x="0" y="0"/>
                      <a:ext cx="5271770" cy="1994535"/>
                    </a:xfrm>
                    <a:prstGeom prst="rect">
                      <a:avLst/>
                    </a:prstGeom>
                    <a:noFill/>
                    <a:ln>
                      <a:noFill/>
                    </a:ln>
                  </pic:spPr>
                </pic:pic>
              </a:graphicData>
            </a:graphic>
          </wp:inline>
        </w:drawing>
      </w:r>
    </w:p>
    <w:p w14:paraId="02A4AD0C">
      <w:pPr>
        <w:widowControl w:val="0"/>
        <w:numPr>
          <w:ilvl w:val="0"/>
          <w:numId w:val="5"/>
        </w:numPr>
        <w:autoSpaceDE w:val="0"/>
        <w:autoSpaceDN w:val="0"/>
        <w:adjustRightInd w:val="0"/>
        <w:spacing w:line="360" w:lineRule="auto"/>
        <w:jc w:val="both"/>
        <w:rPr>
          <w:rFonts w:hint="default" w:ascii="Cambria" w:hAnsi="Cambria" w:eastAsia="宋体" w:cs="Times New Roman"/>
          <w:b/>
          <w:bCs w:val="0"/>
          <w:kern w:val="44"/>
          <w:sz w:val="24"/>
          <w:szCs w:val="24"/>
          <w:lang w:val="en-US" w:eastAsia="zh-CN" w:bidi="ar-SA"/>
          <w14:ligatures w14:val="none"/>
        </w:rPr>
      </w:pPr>
      <w:r>
        <w:rPr>
          <w:rFonts w:hint="eastAsia" w:ascii="Cambria" w:hAnsi="Cambria" w:eastAsia="宋体" w:cs="Times New Roman"/>
          <w:b/>
          <w:bCs w:val="0"/>
          <w:kern w:val="44"/>
          <w:sz w:val="24"/>
          <w:szCs w:val="24"/>
          <w:lang w:val="en-US" w:eastAsia="zh-CN" w:bidi="ar-SA"/>
          <w14:ligatures w14:val="none"/>
        </w:rPr>
        <w:t>赎回类</w:t>
      </w:r>
    </w:p>
    <w:p w14:paraId="4764AA7C">
      <w:pPr>
        <w:keepNext w:val="0"/>
        <w:keepLines w:val="0"/>
        <w:pageBreakBefore w:val="0"/>
        <w:widowControl w:val="0"/>
        <w:kinsoku/>
        <w:wordWrap/>
        <w:overflowPunct/>
        <w:topLinePunct w:val="0"/>
        <w:autoSpaceDE/>
        <w:autoSpaceDN/>
        <w:bidi w:val="0"/>
        <w:adjustRightInd/>
        <w:snapToGrid/>
        <w:spacing w:line="240" w:lineRule="auto"/>
        <w:ind w:left="0"/>
        <w:jc w:val="left"/>
        <w:textAlignment w:val="auto"/>
        <w:outlineLvl w:val="0"/>
      </w:pPr>
    </w:p>
    <w:p w14:paraId="76D0D7BE">
      <w:pPr>
        <w:keepNext w:val="0"/>
        <w:keepLines w:val="0"/>
        <w:pageBreakBefore w:val="0"/>
        <w:widowControl w:val="0"/>
        <w:kinsoku/>
        <w:wordWrap/>
        <w:overflowPunct/>
        <w:topLinePunct w:val="0"/>
        <w:autoSpaceDE/>
        <w:autoSpaceDN/>
        <w:bidi w:val="0"/>
        <w:adjustRightInd/>
        <w:snapToGrid/>
        <w:spacing w:line="240" w:lineRule="auto"/>
        <w:ind w:left="0"/>
        <w:jc w:val="left"/>
        <w:textAlignment w:val="auto"/>
        <w:outlineLvl w:val="0"/>
      </w:pPr>
      <w:r>
        <w:drawing>
          <wp:inline distT="0" distB="0" distL="114300" distR="114300">
            <wp:extent cx="5272405" cy="1447165"/>
            <wp:effectExtent l="0" t="0" r="1079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2405" cy="1447165"/>
                    </a:xfrm>
                    <a:prstGeom prst="rect">
                      <a:avLst/>
                    </a:prstGeom>
                    <a:noFill/>
                    <a:ln>
                      <a:noFill/>
                    </a:ln>
                  </pic:spPr>
                </pic:pic>
              </a:graphicData>
            </a:graphic>
          </wp:inline>
        </w:drawing>
      </w:r>
    </w:p>
    <w:p w14:paraId="0C053DB8">
      <w:pPr>
        <w:keepNext w:val="0"/>
        <w:keepLines w:val="0"/>
        <w:pageBreakBefore w:val="0"/>
        <w:widowControl w:val="0"/>
        <w:kinsoku/>
        <w:wordWrap/>
        <w:overflowPunct/>
        <w:topLinePunct w:val="0"/>
        <w:autoSpaceDE/>
        <w:autoSpaceDN/>
        <w:bidi w:val="0"/>
        <w:adjustRightInd/>
        <w:snapToGrid/>
        <w:spacing w:line="240" w:lineRule="auto"/>
        <w:ind w:left="0"/>
        <w:jc w:val="left"/>
        <w:textAlignment w:val="auto"/>
        <w:outlineLvl w:val="0"/>
        <w:rPr>
          <w:rFonts w:hint="eastAsia"/>
          <w:lang w:val="en-US" w:eastAsia="zh-CN"/>
        </w:rPr>
      </w:pPr>
      <w:r>
        <w:drawing>
          <wp:inline distT="0" distB="0" distL="114300" distR="114300">
            <wp:extent cx="5266690" cy="1849755"/>
            <wp:effectExtent l="0" t="0" r="3810" b="444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21"/>
                    <a:stretch>
                      <a:fillRect/>
                    </a:stretch>
                  </pic:blipFill>
                  <pic:spPr>
                    <a:xfrm>
                      <a:off x="0" y="0"/>
                      <a:ext cx="5266690" cy="1849755"/>
                    </a:xfrm>
                    <a:prstGeom prst="rect">
                      <a:avLst/>
                    </a:prstGeom>
                    <a:noFill/>
                    <a:ln>
                      <a:noFill/>
                    </a:ln>
                  </pic:spPr>
                </pic:pic>
              </a:graphicData>
            </a:graphic>
          </wp:inline>
        </w:drawing>
      </w:r>
    </w:p>
    <w:bookmarkEnd w:id="10"/>
    <w:p w14:paraId="5DBBA95B">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highlight w:val="none"/>
          <w:lang w:val="en-US" w:eastAsia="zh-CN" w:bidi="ar-SA"/>
          <w14:ligatures w14:val="none"/>
        </w:rPr>
      </w:pPr>
      <w:bookmarkStart w:id="11" w:name="_Toc11129"/>
      <w:r>
        <w:rPr>
          <w:rFonts w:hint="eastAsia" w:ascii="宋体" w:hAnsi="宋体" w:eastAsia="宋体" w:cs="宋体"/>
          <w:b/>
          <w:bCs/>
          <w:kern w:val="44"/>
          <w:sz w:val="28"/>
          <w:szCs w:val="28"/>
          <w:highlight w:val="none"/>
          <w:lang w:val="en-US" w:eastAsia="zh-CN" w:bidi="ar-SA"/>
          <w14:ligatures w14:val="none"/>
        </w:rPr>
        <w:t>4. 测试环境</w:t>
      </w:r>
      <w:bookmarkEnd w:id="11"/>
      <w:bookmarkStart w:id="12" w:name="_Toc28501"/>
    </w:p>
    <w:p w14:paraId="0299B745">
      <w:pPr>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（1）硬件需求。</w:t>
      </w:r>
    </w:p>
    <w:p w14:paraId="53A5D473">
      <w:pPr>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应用服务器、数据库服务器及标准开发PC等。</w:t>
      </w:r>
    </w:p>
    <w:p w14:paraId="38EE8265">
      <w:pPr>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（2）软件需求。</w:t>
      </w:r>
    </w:p>
    <w:p w14:paraId="0C9BD660">
      <w:pPr>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相关操作系统，数据库系统等。</w:t>
      </w:r>
    </w:p>
    <w:p w14:paraId="114ED67B">
      <w:pPr>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（3）测试工具。</w:t>
      </w:r>
    </w:p>
    <w:p w14:paraId="30C6EC9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JUnit：JUnit是一个用于Java应用程序的单元测试框架，它提供了一组用于编写和执行单元测试的工具和方法。</w:t>
      </w:r>
    </w:p>
    <w:p w14:paraId="5994E45F">
      <w:pPr>
        <w:rPr>
          <w:rFonts w:hint="eastAsia" w:ascii="宋体" w:hAnsi="宋体" w:eastAsia="宋体" w:cs="宋体"/>
          <w:bCs/>
          <w:kern w:val="44"/>
          <w:sz w:val="24"/>
          <w:szCs w:val="24"/>
          <w:lang w:val="en-US" w:eastAsia="zh-CN" w:bidi="ar-SA"/>
          <w14:ligatures w14:val="none"/>
        </w:rPr>
      </w:pPr>
      <w:r>
        <w:drawing>
          <wp:inline distT="0" distB="0" distL="114300" distR="114300">
            <wp:extent cx="5271770" cy="4763135"/>
            <wp:effectExtent l="0" t="0" r="11430" b="12065"/>
            <wp:docPr id="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2"/>
                    <pic:cNvPicPr>
                      <a:picLocks noChangeAspect="1"/>
                    </pic:cNvPicPr>
                  </pic:nvPicPr>
                  <pic:blipFill>
                    <a:blip r:embed="rId22"/>
                    <a:stretch>
                      <a:fillRect/>
                    </a:stretch>
                  </pic:blipFill>
                  <pic:spPr>
                    <a:xfrm>
                      <a:off x="0" y="0"/>
                      <a:ext cx="5271770" cy="4763135"/>
                    </a:xfrm>
                    <a:prstGeom prst="rect">
                      <a:avLst/>
                    </a:prstGeom>
                    <a:noFill/>
                    <a:ln>
                      <a:noFill/>
                    </a:ln>
                  </pic:spPr>
                </pic:pic>
              </a:graphicData>
            </a:graphic>
          </wp:inline>
        </w:drawing>
      </w:r>
    </w:p>
    <w:p w14:paraId="75F95C0B">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highlight w:val="none"/>
          <w:lang w:val="en-US" w:eastAsia="zh-CN" w:bidi="ar-SA"/>
          <w14:ligatures w14:val="none"/>
        </w:rPr>
      </w:pPr>
      <w:r>
        <w:rPr>
          <w:rFonts w:hint="eastAsia" w:ascii="宋体" w:hAnsi="宋体" w:eastAsia="宋体" w:cs="宋体"/>
          <w:b/>
          <w:bCs/>
          <w:kern w:val="44"/>
          <w:sz w:val="28"/>
          <w:szCs w:val="28"/>
          <w:highlight w:val="none"/>
          <w:lang w:val="en-US" w:eastAsia="zh-CN" w:bidi="ar-SA"/>
          <w14:ligatures w14:val="none"/>
        </w:rPr>
        <w:t>5. 测试对象</w:t>
      </w:r>
      <w:bookmarkEnd w:id="12"/>
      <w:bookmarkStart w:id="13" w:name="_Toc28236"/>
    </w:p>
    <w:p w14:paraId="2C815E4F">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highlight w:val="none"/>
          <w:lang w:val="en-US" w:eastAsia="zh-CN" w:bidi="ar-SA"/>
          <w14:ligatures w14:val="none"/>
        </w:rPr>
      </w:pPr>
      <w:r>
        <w:rPr>
          <w:rFonts w:hint="eastAsia" w:ascii="宋体" w:hAnsi="宋体" w:eastAsia="宋体" w:cs="宋体"/>
          <w:bCs/>
          <w:kern w:val="44"/>
          <w:sz w:val="24"/>
          <w:szCs w:val="24"/>
          <w:highlight w:val="none"/>
          <w:lang w:val="en-US" w:eastAsia="zh-CN" w:bidi="ar-SA"/>
          <w14:ligatures w14:val="none"/>
        </w:rPr>
        <w:t>github：https://github.com/JLQusername/fund-trading-system</w:t>
      </w:r>
    </w:p>
    <w:p w14:paraId="38EA8625">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 用例分析与设计</w:t>
      </w:r>
      <w:bookmarkEnd w:id="13"/>
    </w:p>
    <w:p w14:paraId="49358A5D">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6.1 产品类</w:t>
      </w:r>
    </w:p>
    <w:p w14:paraId="4452027B">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bookmarkStart w:id="14" w:name="_Toc1202"/>
      <w:r>
        <w:rPr>
          <w:rFonts w:hint="eastAsia" w:ascii="宋体" w:hAnsi="宋体" w:eastAsia="宋体" w:cs="宋体"/>
          <w:b/>
          <w:bCs/>
          <w:kern w:val="44"/>
          <w:sz w:val="28"/>
          <w:szCs w:val="28"/>
          <w:lang w:val="en-US" w:eastAsia="zh-CN" w:bidi="ar-SA"/>
          <w14:ligatures w14:val="none"/>
        </w:rPr>
        <w:t>6.1.1 saveProduct测试分析与设计</w:t>
      </w:r>
      <w:bookmarkEnd w:id="14"/>
    </w:p>
    <w:p w14:paraId="240F5AFB">
      <w:pPr>
        <w:spacing w:before="120" w:after="120" w:line="288" w:lineRule="auto"/>
        <w:jc w:val="left"/>
      </w:pPr>
      <w:r>
        <w:rPr>
          <w:rFonts w:ascii="Arial" w:hAnsi="Arial" w:eastAsia="等线" w:cs="Arial"/>
          <w:b/>
          <w:sz w:val="22"/>
        </w:rPr>
        <w:t>（1）标识符定义：</w:t>
      </w:r>
      <w:r>
        <w:rPr>
          <w:rFonts w:ascii="Arial" w:hAnsi="Arial" w:eastAsia="等线" w:cs="Arial"/>
          <w:b/>
          <w:sz w:val="22"/>
          <w:lang w:val="en-US" w:eastAsia="zh-CN"/>
        </w:rPr>
        <w:t>LLD_001_FUN_001</w:t>
      </w:r>
    </w:p>
    <w:p w14:paraId="6947196C">
      <w:pPr>
        <w:spacing w:before="120" w:after="120" w:line="288" w:lineRule="auto"/>
        <w:jc w:val="left"/>
      </w:pPr>
      <w:r>
        <w:rPr>
          <w:rFonts w:ascii="Arial" w:hAnsi="Arial" w:eastAsia="等线" w:cs="Arial"/>
          <w:b/>
          <w:sz w:val="22"/>
        </w:rPr>
        <w:t>（2）被测特性</w:t>
      </w:r>
    </w:p>
    <w:p w14:paraId="3347D4C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1.输入的产品信息完整且合法 时，保存成功，并自动生成一条净值为 1.0 的记录；</w:t>
      </w:r>
    </w:p>
    <w:p w14:paraId="460956E3">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2.输入的产品信息缺失或非法（如缺少产品名称、类型或风险等级）时，保存失败；</w:t>
      </w:r>
    </w:p>
    <w:p w14:paraId="48CCE8F0">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3.产品ID冲突（已存在） 时，保存失败；</w:t>
      </w:r>
    </w:p>
    <w:p w14:paraId="679A657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4.无法获取系统当前交易日（如系统服务不可用）时，保存失败；</w:t>
      </w:r>
    </w:p>
    <w:p w14:paraId="09FC45A3">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5.系统交易日获取成功但值为空或非法时，保存失败；</w:t>
      </w:r>
    </w:p>
    <w:p w14:paraId="65370B73">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6.产品保存成功但净值插入失败时，返回整体保存失败；</w:t>
      </w:r>
    </w:p>
    <w:p w14:paraId="586CFACE">
      <w:pPr>
        <w:numPr>
          <w:ilvl w:val="0"/>
          <w:numId w:val="6"/>
        </w:numPr>
        <w:spacing w:before="120" w:after="120" w:line="288" w:lineRule="auto"/>
        <w:jc w:val="left"/>
        <w:rPr>
          <w:rFonts w:ascii="Arial" w:hAnsi="Arial" w:eastAsia="等线" w:cs="Arial"/>
          <w:b/>
          <w:sz w:val="22"/>
        </w:rPr>
      </w:pPr>
      <w:r>
        <w:rPr>
          <w:rFonts w:ascii="Arial" w:hAnsi="Arial" w:eastAsia="等线" w:cs="Arial"/>
          <w:b/>
          <w:sz w:val="22"/>
        </w:rPr>
        <w:t>测试方法</w:t>
      </w:r>
    </w:p>
    <w:p w14:paraId="5E5DB169">
      <w:pPr>
        <w:pStyle w:val="7"/>
        <w:keepNext w:val="0"/>
        <w:keepLines w:val="0"/>
        <w:widowControl/>
        <w:suppressLineNumbers w:val="0"/>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产品信息参数的等价类划分考虑空和非空情况。对于非空情况，又可以划分为字段完整与字段不完整两种情况。字段不完整中又可细分为：缺少产品名称、缺少产品类型、缺少风险等级等。</w:t>
      </w:r>
    </w:p>
    <w:p w14:paraId="7B907519">
      <w:pPr>
        <w:pStyle w:val="7"/>
        <w:keepNext w:val="0"/>
        <w:keepLines w:val="0"/>
        <w:widowControl/>
        <w:suppressLineNumbers w:val="0"/>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产品ID参数的等价类划分考虑空和非空情况。对于非空情况，又可以划分为数据库中已存在与不存在两种情况（即是否重复）。</w:t>
      </w:r>
    </w:p>
    <w:p w14:paraId="448D5067">
      <w:pPr>
        <w:pStyle w:val="7"/>
        <w:keepNext w:val="0"/>
        <w:keepLines w:val="0"/>
        <w:widowControl/>
        <w:suppressLineNumbers w:val="0"/>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系统交易日参数的等价类划分（由系统服务获取）考虑能正常获取和无法获取（如服务异常）两种情况。对于正常获取情况，又可以划分为交易日不为空与为空两种情况。</w:t>
      </w:r>
    </w:p>
    <w:p w14:paraId="287BB7A2">
      <w:pPr>
        <w:pStyle w:val="7"/>
        <w:keepNext w:val="0"/>
        <w:keepLines w:val="0"/>
        <w:widowControl/>
        <w:suppressLineNumbers w:val="0"/>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净值插入过程的等价类划分考虑插入成功与插入失败两种情况。插入失败又可细分为数据库异常、主键冲突等情形。</w:t>
      </w:r>
    </w:p>
    <w:p w14:paraId="43B6CE22">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341B6369">
      <w:pPr>
        <w:spacing w:before="120" w:after="120" w:line="288" w:lineRule="auto"/>
        <w:jc w:val="left"/>
        <w:rPr>
          <w:rFonts w:hint="eastAsia" w:ascii="Arial" w:hAnsi="Arial" w:eastAsia="等线" w:cs="Arial"/>
          <w:b/>
          <w:sz w:val="22"/>
          <w:lang w:val="en-US" w:eastAsia="zh-CN"/>
        </w:rPr>
      </w:pPr>
      <w:r>
        <w:drawing>
          <wp:inline distT="0" distB="0" distL="114300" distR="114300">
            <wp:extent cx="5274310" cy="2038350"/>
            <wp:effectExtent l="0" t="0" r="8890" b="635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tretch>
                      <a:fillRect/>
                    </a:stretch>
                  </pic:blipFill>
                  <pic:spPr>
                    <a:xfrm>
                      <a:off x="0" y="0"/>
                      <a:ext cx="5274310" cy="2038350"/>
                    </a:xfrm>
                    <a:prstGeom prst="rect">
                      <a:avLst/>
                    </a:prstGeom>
                    <a:noFill/>
                    <a:ln>
                      <a:noFill/>
                    </a:ln>
                  </pic:spPr>
                </pic:pic>
              </a:graphicData>
            </a:graphic>
          </wp:inline>
        </w:drawing>
      </w:r>
    </w:p>
    <w:p w14:paraId="1A895F0D">
      <w:pPr>
        <w:spacing w:before="120" w:after="120" w:line="288" w:lineRule="auto"/>
        <w:jc w:val="left"/>
      </w:pPr>
      <w:r>
        <w:rPr>
          <w:rFonts w:ascii="Arial" w:hAnsi="Arial" w:eastAsia="等线" w:cs="Arial"/>
          <w:b/>
          <w:sz w:val="22"/>
        </w:rPr>
        <w:t>（5）测试通过/失败的标准</w:t>
      </w:r>
    </w:p>
    <w:p w14:paraId="2F2836D3">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0F2FD9EA">
      <w:pPr>
        <w:numPr>
          <w:ilvl w:val="0"/>
          <w:numId w:val="7"/>
        </w:numPr>
        <w:spacing w:before="120" w:after="120" w:line="288" w:lineRule="auto"/>
        <w:jc w:val="left"/>
        <w:rPr>
          <w:rFonts w:ascii="Arial" w:hAnsi="Arial" w:eastAsia="等线" w:cs="Arial"/>
          <w:b/>
          <w:sz w:val="22"/>
        </w:rPr>
      </w:pPr>
      <w:r>
        <w:rPr>
          <w:rFonts w:ascii="Arial" w:hAnsi="Arial" w:eastAsia="等线" w:cs="Arial"/>
          <w:b/>
          <w:sz w:val="22"/>
        </w:rPr>
        <w:t>对应用例</w:t>
      </w:r>
    </w:p>
    <w:p w14:paraId="044AC4F0">
      <w:pPr>
        <w:numPr>
          <w:numId w:val="0"/>
        </w:numPr>
        <w:spacing w:before="120" w:after="120" w:line="288" w:lineRule="auto"/>
        <w:jc w:val="left"/>
      </w:pPr>
    </w:p>
    <w:p w14:paraId="28733DB8">
      <w:pPr>
        <w:numPr>
          <w:numId w:val="0"/>
        </w:numPr>
        <w:spacing w:before="120" w:after="120" w:line="288" w:lineRule="auto"/>
        <w:jc w:val="left"/>
      </w:pPr>
      <w:r>
        <w:drawing>
          <wp:inline distT="0" distB="0" distL="114300" distR="114300">
            <wp:extent cx="5269865" cy="5554980"/>
            <wp:effectExtent l="0" t="0" r="635"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4"/>
                    <a:stretch>
                      <a:fillRect/>
                    </a:stretch>
                  </pic:blipFill>
                  <pic:spPr>
                    <a:xfrm>
                      <a:off x="0" y="0"/>
                      <a:ext cx="5269865" cy="5554980"/>
                    </a:xfrm>
                    <a:prstGeom prst="rect">
                      <a:avLst/>
                    </a:prstGeom>
                    <a:noFill/>
                    <a:ln>
                      <a:noFill/>
                    </a:ln>
                  </pic:spPr>
                </pic:pic>
              </a:graphicData>
            </a:graphic>
          </wp:inline>
        </w:drawing>
      </w:r>
    </w:p>
    <w:p w14:paraId="4120CB6D">
      <w:pPr>
        <w:numPr>
          <w:numId w:val="0"/>
        </w:numPr>
        <w:spacing w:before="120" w:after="120" w:line="288" w:lineRule="auto"/>
        <w:jc w:val="left"/>
      </w:pPr>
    </w:p>
    <w:p w14:paraId="414C7DAA">
      <w:pPr>
        <w:numPr>
          <w:numId w:val="0"/>
        </w:numPr>
        <w:spacing w:before="120" w:after="120" w:line="288" w:lineRule="auto"/>
        <w:jc w:val="left"/>
      </w:pPr>
      <w:r>
        <w:drawing>
          <wp:inline distT="0" distB="0" distL="114300" distR="114300">
            <wp:extent cx="5273040" cy="5146040"/>
            <wp:effectExtent l="0" t="0" r="10160" b="1016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5"/>
                    <a:stretch>
                      <a:fillRect/>
                    </a:stretch>
                  </pic:blipFill>
                  <pic:spPr>
                    <a:xfrm>
                      <a:off x="0" y="0"/>
                      <a:ext cx="5273040" cy="5146040"/>
                    </a:xfrm>
                    <a:prstGeom prst="rect">
                      <a:avLst/>
                    </a:prstGeom>
                    <a:noFill/>
                    <a:ln>
                      <a:noFill/>
                    </a:ln>
                  </pic:spPr>
                </pic:pic>
              </a:graphicData>
            </a:graphic>
          </wp:inline>
        </w:drawing>
      </w:r>
    </w:p>
    <w:p w14:paraId="6EE099A4">
      <w:pPr>
        <w:numPr>
          <w:ilvl w:val="0"/>
          <w:numId w:val="7"/>
        </w:numPr>
        <w:spacing w:before="120" w:after="120" w:line="288" w:lineRule="auto"/>
        <w:jc w:val="left"/>
      </w:pPr>
      <w:r>
        <w:rPr>
          <w:rFonts w:hint="eastAsia" w:ascii="Arial" w:hAnsi="Arial" w:eastAsia="等线" w:cs="Arial"/>
          <w:b/>
          <w:sz w:val="22"/>
          <w:lang w:val="en-US" w:eastAsia="zh-CN"/>
        </w:rPr>
        <w:t>测试结果</w:t>
      </w:r>
    </w:p>
    <w:p w14:paraId="5A2B80EF">
      <w:pPr>
        <w:numPr>
          <w:numId w:val="0"/>
        </w:numPr>
        <w:spacing w:before="120" w:after="120" w:line="288" w:lineRule="auto"/>
        <w:jc w:val="left"/>
      </w:pPr>
      <w:r>
        <w:drawing>
          <wp:inline distT="0" distB="0" distL="114300" distR="114300">
            <wp:extent cx="4848225" cy="2476500"/>
            <wp:effectExtent l="0" t="0" r="3175" b="0"/>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26"/>
                    <a:stretch>
                      <a:fillRect/>
                    </a:stretch>
                  </pic:blipFill>
                  <pic:spPr>
                    <a:xfrm>
                      <a:off x="0" y="0"/>
                      <a:ext cx="4848225" cy="2476500"/>
                    </a:xfrm>
                    <a:prstGeom prst="rect">
                      <a:avLst/>
                    </a:prstGeom>
                    <a:noFill/>
                    <a:ln>
                      <a:noFill/>
                    </a:ln>
                  </pic:spPr>
                </pic:pic>
              </a:graphicData>
            </a:graphic>
          </wp:inline>
        </w:drawing>
      </w:r>
    </w:p>
    <w:p w14:paraId="2A9E6F96">
      <w:pPr>
        <w:numPr>
          <w:ilvl w:val="0"/>
          <w:numId w:val="7"/>
        </w:numPr>
        <w:spacing w:before="120" w:after="120" w:line="288" w:lineRule="auto"/>
        <w:jc w:val="left"/>
      </w:pPr>
      <w:r>
        <w:rPr>
          <w:rFonts w:hint="eastAsia" w:ascii="Arial" w:hAnsi="Arial" w:eastAsia="等线" w:cs="Arial"/>
          <w:b/>
          <w:sz w:val="22"/>
          <w:lang w:val="en-US" w:eastAsia="zh-CN"/>
        </w:rPr>
        <w:t>测试结果(经过修正)</w:t>
      </w:r>
    </w:p>
    <w:p w14:paraId="17A9EF27">
      <w:pPr>
        <w:numPr>
          <w:numId w:val="0"/>
        </w:numPr>
        <w:spacing w:before="120" w:after="120" w:line="288" w:lineRule="auto"/>
        <w:jc w:val="left"/>
      </w:pPr>
      <w:r>
        <w:drawing>
          <wp:inline distT="0" distB="0" distL="114300" distR="114300">
            <wp:extent cx="4352925" cy="2638425"/>
            <wp:effectExtent l="0" t="0" r="3175" b="3175"/>
            <wp:docPr id="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5"/>
                    <pic:cNvPicPr>
                      <a:picLocks noChangeAspect="1"/>
                    </pic:cNvPicPr>
                  </pic:nvPicPr>
                  <pic:blipFill>
                    <a:blip r:embed="rId27"/>
                    <a:stretch>
                      <a:fillRect/>
                    </a:stretch>
                  </pic:blipFill>
                  <pic:spPr>
                    <a:xfrm>
                      <a:off x="0" y="0"/>
                      <a:ext cx="4352925" cy="2638425"/>
                    </a:xfrm>
                    <a:prstGeom prst="rect">
                      <a:avLst/>
                    </a:prstGeom>
                    <a:noFill/>
                    <a:ln>
                      <a:noFill/>
                    </a:ln>
                  </pic:spPr>
                </pic:pic>
              </a:graphicData>
            </a:graphic>
          </wp:inline>
        </w:drawing>
      </w:r>
    </w:p>
    <w:p w14:paraId="2494131A">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6.1.2 updateProduct测试分析与设计</w:t>
      </w:r>
    </w:p>
    <w:p w14:paraId="6A3B3512">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LLD_001_FUN_00</w:t>
      </w:r>
      <w:r>
        <w:rPr>
          <w:rFonts w:hint="eastAsia" w:ascii="Arial" w:hAnsi="Arial" w:eastAsia="等线" w:cs="Arial"/>
          <w:b/>
          <w:sz w:val="22"/>
          <w:lang w:val="en-US" w:eastAsia="zh-CN"/>
        </w:rPr>
        <w:t>2</w:t>
      </w:r>
    </w:p>
    <w:p w14:paraId="59918D78">
      <w:pPr>
        <w:spacing w:before="120" w:after="120" w:line="288" w:lineRule="auto"/>
        <w:jc w:val="left"/>
      </w:pPr>
      <w:r>
        <w:rPr>
          <w:rFonts w:ascii="Arial" w:hAnsi="Arial" w:eastAsia="等线" w:cs="Arial"/>
          <w:b/>
          <w:sz w:val="22"/>
        </w:rPr>
        <w:t>（2）被测特性</w:t>
      </w:r>
    </w:p>
    <w:p w14:paraId="1226AEEC">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·输入的产品信息完整且合法时，能够成功调用更新接口，完成产品信息更新；</w:t>
      </w:r>
    </w:p>
    <w:p w14:paraId="573F94CD">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·输入的产品信息缺失或非法（如产品ID为空）时，更新操作失败或无效；</w:t>
      </w:r>
    </w:p>
    <w:p w14:paraId="42A71BD3">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·产品ID不存在于数据库时，更新操作无效或失败；</w:t>
      </w:r>
    </w:p>
    <w:p w14:paraId="4C7D20C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·数据库更新操作出现异常时，更新失败；</w:t>
      </w:r>
    </w:p>
    <w:p w14:paraId="4642E4D7">
      <w:pPr>
        <w:spacing w:before="120" w:after="120" w:line="288" w:lineRule="auto"/>
        <w:jc w:val="left"/>
      </w:pPr>
      <w:r>
        <w:rPr>
          <w:rFonts w:ascii="Arial" w:hAnsi="Arial" w:eastAsia="等线" w:cs="Arial"/>
          <w:b/>
          <w:sz w:val="22"/>
        </w:rPr>
        <w:t>（3）测试方法</w:t>
      </w:r>
    </w:p>
    <w:p w14:paraId="4B670B19">
      <w:pPr>
        <w:pStyle w:val="7"/>
        <w:keepNext w:val="0"/>
        <w:keepLines w:val="0"/>
        <w:widowControl/>
        <w:suppressLineNumbers w:val="0"/>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 依据产品ID参数的等价类划分进行测试：空值、非空且存在于数据库、非空但不存在数据库；</w:t>
      </w:r>
    </w:p>
    <w:p w14:paraId="3B1DFB1D">
      <w:pPr>
        <w:pStyle w:val="7"/>
        <w:keepNext w:val="0"/>
        <w:keepLines w:val="0"/>
        <w:widowControl/>
        <w:suppressLineNumbers w:val="0"/>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 针对产品信息字段进行等价类划分：合法与非法（重点关注产品ID为空或格式错误）；</w:t>
      </w:r>
    </w:p>
    <w:p w14:paraId="202B6513">
      <w:pPr>
        <w:pStyle w:val="7"/>
        <w:keepNext w:val="0"/>
        <w:keepLines w:val="0"/>
        <w:widowControl/>
        <w:suppressLineNumbers w:val="0"/>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 模拟数据库更新操作的正常执行与异常抛出两种情况，验证更新方法的健壮性；</w:t>
      </w:r>
    </w:p>
    <w:p w14:paraId="4487B0B2">
      <w:pPr>
        <w:numPr>
          <w:ilvl w:val="0"/>
          <w:numId w:val="8"/>
        </w:num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测试</w:t>
      </w:r>
      <w:r>
        <w:rPr>
          <w:rFonts w:hint="eastAsia" w:ascii="Arial" w:hAnsi="Arial" w:eastAsia="等线" w:cs="Arial"/>
          <w:b/>
          <w:sz w:val="22"/>
          <w:lang w:val="en-US" w:eastAsia="zh-CN"/>
        </w:rPr>
        <w:t>项标识</w:t>
      </w:r>
    </w:p>
    <w:p w14:paraId="5CF187DA">
      <w:pPr>
        <w:numPr>
          <w:ilvl w:val="0"/>
          <w:numId w:val="0"/>
        </w:numPr>
        <w:spacing w:before="120" w:after="120" w:line="288" w:lineRule="auto"/>
        <w:jc w:val="left"/>
        <w:rPr>
          <w:rFonts w:hint="eastAsia" w:ascii="Arial" w:hAnsi="Arial" w:eastAsia="等线" w:cs="Arial"/>
          <w:b/>
          <w:sz w:val="22"/>
          <w:lang w:val="en-US" w:eastAsia="zh-CN"/>
        </w:rPr>
      </w:pPr>
      <w:r>
        <w:drawing>
          <wp:inline distT="0" distB="0" distL="114300" distR="114300">
            <wp:extent cx="5273040" cy="1463040"/>
            <wp:effectExtent l="0" t="0" r="10160" b="1016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8"/>
                    <a:stretch>
                      <a:fillRect/>
                    </a:stretch>
                  </pic:blipFill>
                  <pic:spPr>
                    <a:xfrm>
                      <a:off x="0" y="0"/>
                      <a:ext cx="5273040" cy="1463040"/>
                    </a:xfrm>
                    <a:prstGeom prst="rect">
                      <a:avLst/>
                    </a:prstGeom>
                    <a:noFill/>
                    <a:ln>
                      <a:noFill/>
                    </a:ln>
                  </pic:spPr>
                </pic:pic>
              </a:graphicData>
            </a:graphic>
          </wp:inline>
        </w:drawing>
      </w:r>
    </w:p>
    <w:p w14:paraId="4AD6A984">
      <w:pPr>
        <w:spacing w:before="120" w:after="120" w:line="288" w:lineRule="auto"/>
        <w:jc w:val="left"/>
      </w:pPr>
      <w:r>
        <w:rPr>
          <w:rFonts w:ascii="Arial" w:hAnsi="Arial" w:eastAsia="等线" w:cs="Arial"/>
          <w:b/>
          <w:sz w:val="22"/>
        </w:rPr>
        <w:t>（5）测试通过/失败的标准</w:t>
      </w:r>
    </w:p>
    <w:p w14:paraId="722F1548">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5C493A95">
      <w:pPr>
        <w:numPr>
          <w:ilvl w:val="0"/>
          <w:numId w:val="0"/>
        </w:numPr>
        <w:spacing w:before="120" w:after="120" w:line="288" w:lineRule="auto"/>
        <w:jc w:val="left"/>
        <w:rPr>
          <w:rFonts w:ascii="Arial" w:hAnsi="Arial" w:eastAsia="等线" w:cs="Arial"/>
          <w:b/>
          <w:sz w:val="22"/>
        </w:rPr>
      </w:pPr>
      <w:r>
        <w:rPr>
          <w:rFonts w:ascii="Arial" w:hAnsi="Arial" w:eastAsia="等线" w:cs="Arial"/>
          <w:b/>
          <w:sz w:val="22"/>
        </w:rPr>
        <w:t>（</w:t>
      </w:r>
      <w:r>
        <w:rPr>
          <w:rFonts w:hint="eastAsia" w:ascii="Arial" w:hAnsi="Arial" w:eastAsia="等线" w:cs="Arial"/>
          <w:b/>
          <w:sz w:val="22"/>
          <w:lang w:val="en-US" w:eastAsia="zh-CN"/>
        </w:rPr>
        <w:t>6</w:t>
      </w:r>
      <w:r>
        <w:rPr>
          <w:rFonts w:ascii="Arial" w:hAnsi="Arial" w:eastAsia="等线" w:cs="Arial"/>
          <w:b/>
          <w:sz w:val="22"/>
        </w:rPr>
        <w:t>）对应用例</w:t>
      </w:r>
    </w:p>
    <w:p w14:paraId="5DBA0048">
      <w:pPr>
        <w:numPr>
          <w:ilvl w:val="0"/>
          <w:numId w:val="0"/>
        </w:numPr>
        <w:spacing w:before="120" w:after="120" w:line="288" w:lineRule="auto"/>
        <w:jc w:val="left"/>
      </w:pPr>
      <w:r>
        <w:drawing>
          <wp:inline distT="0" distB="0" distL="114300" distR="114300">
            <wp:extent cx="5273675" cy="3418840"/>
            <wp:effectExtent l="0" t="0" r="9525" b="1016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9"/>
                    <a:stretch>
                      <a:fillRect/>
                    </a:stretch>
                  </pic:blipFill>
                  <pic:spPr>
                    <a:xfrm>
                      <a:off x="0" y="0"/>
                      <a:ext cx="5273675" cy="3418840"/>
                    </a:xfrm>
                    <a:prstGeom prst="rect">
                      <a:avLst/>
                    </a:prstGeom>
                    <a:noFill/>
                    <a:ln>
                      <a:noFill/>
                    </a:ln>
                  </pic:spPr>
                </pic:pic>
              </a:graphicData>
            </a:graphic>
          </wp:inline>
        </w:drawing>
      </w:r>
    </w:p>
    <w:p w14:paraId="7FB280B8">
      <w:pPr>
        <w:numPr>
          <w:ilvl w:val="0"/>
          <w:numId w:val="0"/>
        </w:numPr>
        <w:spacing w:before="120" w:after="120" w:line="288" w:lineRule="auto"/>
        <w:jc w:val="left"/>
      </w:pPr>
      <w:r>
        <w:drawing>
          <wp:inline distT="0" distB="0" distL="114300" distR="114300">
            <wp:extent cx="5269865" cy="3560445"/>
            <wp:effectExtent l="0" t="0" r="635" b="825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0"/>
                    <a:stretch>
                      <a:fillRect/>
                    </a:stretch>
                  </pic:blipFill>
                  <pic:spPr>
                    <a:xfrm>
                      <a:off x="0" y="0"/>
                      <a:ext cx="5269865" cy="3560445"/>
                    </a:xfrm>
                    <a:prstGeom prst="rect">
                      <a:avLst/>
                    </a:prstGeom>
                    <a:noFill/>
                    <a:ln>
                      <a:noFill/>
                    </a:ln>
                  </pic:spPr>
                </pic:pic>
              </a:graphicData>
            </a:graphic>
          </wp:inline>
        </w:drawing>
      </w:r>
    </w:p>
    <w:p w14:paraId="11C9456E">
      <w:pPr>
        <w:numPr>
          <w:numId w:val="0"/>
        </w:num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7</w:t>
      </w:r>
      <w:r>
        <w:rPr>
          <w:rFonts w:ascii="Arial" w:hAnsi="Arial" w:eastAsia="等线" w:cs="Arial"/>
          <w:b/>
          <w:sz w:val="22"/>
        </w:rPr>
        <w:t>）</w:t>
      </w:r>
      <w:r>
        <w:rPr>
          <w:rFonts w:hint="eastAsia" w:ascii="Arial" w:hAnsi="Arial" w:eastAsia="等线" w:cs="Arial"/>
          <w:b/>
          <w:sz w:val="22"/>
          <w:lang w:val="en-US" w:eastAsia="zh-CN"/>
        </w:rPr>
        <w:t>测试结果</w:t>
      </w:r>
    </w:p>
    <w:p w14:paraId="724C6783">
      <w:pPr>
        <w:numPr>
          <w:numId w:val="0"/>
        </w:numPr>
        <w:spacing w:before="120" w:after="120" w:line="288" w:lineRule="auto"/>
        <w:jc w:val="left"/>
      </w:pPr>
      <w:r>
        <w:drawing>
          <wp:inline distT="0" distB="0" distL="114300" distR="114300">
            <wp:extent cx="4933950" cy="1704975"/>
            <wp:effectExtent l="0" t="0" r="6350" b="9525"/>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31"/>
                    <a:stretch>
                      <a:fillRect/>
                    </a:stretch>
                  </pic:blipFill>
                  <pic:spPr>
                    <a:xfrm>
                      <a:off x="0" y="0"/>
                      <a:ext cx="4933950" cy="1704975"/>
                    </a:xfrm>
                    <a:prstGeom prst="rect">
                      <a:avLst/>
                    </a:prstGeom>
                    <a:noFill/>
                    <a:ln>
                      <a:noFill/>
                    </a:ln>
                  </pic:spPr>
                </pic:pic>
              </a:graphicData>
            </a:graphic>
          </wp:inline>
        </w:drawing>
      </w:r>
    </w:p>
    <w:p w14:paraId="70A2B406">
      <w:pPr>
        <w:numPr>
          <w:ilvl w:val="0"/>
          <w:numId w:val="0"/>
        </w:numPr>
        <w:spacing w:before="120" w:after="120" w:line="288" w:lineRule="auto"/>
        <w:jc w:val="left"/>
        <w:rPr>
          <w:rFonts w:hint="default"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8</w:t>
      </w:r>
      <w:r>
        <w:rPr>
          <w:rFonts w:ascii="Arial" w:hAnsi="Arial" w:eastAsia="等线" w:cs="Arial"/>
          <w:b/>
          <w:sz w:val="22"/>
        </w:rPr>
        <w:t>）</w:t>
      </w:r>
      <w:r>
        <w:rPr>
          <w:rFonts w:hint="eastAsia" w:ascii="Arial" w:hAnsi="Arial" w:eastAsia="等线" w:cs="Arial"/>
          <w:b/>
          <w:sz w:val="22"/>
          <w:lang w:val="en-US" w:eastAsia="zh-CN"/>
        </w:rPr>
        <w:t>测试结果（经过修正）</w:t>
      </w:r>
    </w:p>
    <w:p w14:paraId="7369902A">
      <w:pPr>
        <w:numPr>
          <w:numId w:val="0"/>
        </w:numPr>
        <w:spacing w:before="120" w:after="120" w:line="288" w:lineRule="auto"/>
        <w:jc w:val="left"/>
        <w:rPr>
          <w:rFonts w:hint="default"/>
          <w:lang w:val="en-US" w:eastAsia="zh-CN"/>
        </w:rPr>
      </w:pPr>
      <w:r>
        <w:drawing>
          <wp:inline distT="0" distB="0" distL="114300" distR="114300">
            <wp:extent cx="4362450" cy="1666875"/>
            <wp:effectExtent l="0" t="0" r="6350" b="9525"/>
            <wp:docPr id="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6"/>
                    <pic:cNvPicPr>
                      <a:picLocks noChangeAspect="1"/>
                    </pic:cNvPicPr>
                  </pic:nvPicPr>
                  <pic:blipFill>
                    <a:blip r:embed="rId32"/>
                    <a:stretch>
                      <a:fillRect/>
                    </a:stretch>
                  </pic:blipFill>
                  <pic:spPr>
                    <a:xfrm>
                      <a:off x="0" y="0"/>
                      <a:ext cx="4362450" cy="1666875"/>
                    </a:xfrm>
                    <a:prstGeom prst="rect">
                      <a:avLst/>
                    </a:prstGeom>
                    <a:noFill/>
                    <a:ln>
                      <a:noFill/>
                    </a:ln>
                  </pic:spPr>
                </pic:pic>
              </a:graphicData>
            </a:graphic>
          </wp:inline>
        </w:drawing>
      </w:r>
    </w:p>
    <w:p w14:paraId="096A7A8D">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6.1.3 getNetValueByProductIdAndDate测试分析与设计</w:t>
      </w:r>
    </w:p>
    <w:p w14:paraId="0B0457AB">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LLD_001_FUN_00</w:t>
      </w:r>
      <w:r>
        <w:rPr>
          <w:rFonts w:hint="eastAsia" w:ascii="Arial" w:hAnsi="Arial" w:eastAsia="等线" w:cs="Arial"/>
          <w:b/>
          <w:sz w:val="22"/>
          <w:lang w:val="en-US" w:eastAsia="zh-CN"/>
        </w:rPr>
        <w:t>3</w:t>
      </w:r>
    </w:p>
    <w:p w14:paraId="661E5F35">
      <w:pPr>
        <w:spacing w:before="120" w:after="120" w:line="288" w:lineRule="auto"/>
        <w:jc w:val="left"/>
      </w:pPr>
      <w:r>
        <w:rPr>
          <w:rFonts w:ascii="Arial" w:hAnsi="Arial" w:eastAsia="等线" w:cs="Arial"/>
          <w:b/>
          <w:sz w:val="22"/>
        </w:rPr>
        <w:t>（2）被测特性</w:t>
      </w:r>
    </w:p>
    <w:p w14:paraId="67AB22B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·当传入的产品ID和日期合法，且系统中存在该产品在该日期的净值记录时，返回对应净值；</w:t>
      </w:r>
    </w:p>
    <w:p w14:paraId="68C4D616">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·当传入的产品ID和日期合法，但系统中不存在该产品在该日期的净值记录时，返回空（null）；</w:t>
      </w:r>
    </w:p>
    <w:p w14:paraId="0AB04CB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·当产品ID非法（如负数）或为空时，无法查询，返回空；</w:t>
      </w:r>
    </w:p>
    <w:p w14:paraId="0148029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·当日期参数为空或格式非法时，无法查询，返回空或抛出异常；</w:t>
      </w:r>
    </w:p>
    <w:p w14:paraId="32176D33">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·当系统查询数据库时发生异常（如数据库服务不可用），应抛出运行时异常或返回空，确保系统行为明确；</w:t>
      </w:r>
    </w:p>
    <w:p w14:paraId="05A1CC67">
      <w:pPr>
        <w:spacing w:before="120" w:after="120" w:line="288" w:lineRule="auto"/>
        <w:jc w:val="left"/>
      </w:pPr>
      <w:r>
        <w:rPr>
          <w:rFonts w:ascii="Arial" w:hAnsi="Arial" w:eastAsia="等线" w:cs="Arial"/>
          <w:b/>
          <w:sz w:val="22"/>
        </w:rPr>
        <w:t>（3）测试方法</w:t>
      </w:r>
    </w:p>
    <w:p w14:paraId="4EEF25B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产品ID参数的等价类划分考虑合法和非法两种情况。对于合法情况，又可以划分为数据库中存在对应净值记录与不存在记录两种情况。非法情况可细分为：负数、为零等不符合业务规则的输入。</w:t>
      </w:r>
    </w:p>
    <w:p w14:paraId="4E4608B7">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日期参数的等价类划分考虑合法和非法两种情况。合法情况包括：标准格式日期与同一天不同时间的日期（用于测试日期比较是否忽略时间）。非法情况包括：空日期（null）、格式非法的日期对象。</w:t>
      </w:r>
    </w:p>
    <w:p w14:paraId="09EB3AB0">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数据库查询过程的等价类划分考虑查询成功与查询异常两种情况。查询异常又可细分为：数据库连接异常、SQL执行异常等情形。在查询异常的情况下，预期系统应抛出异常或返回空结果，确保系统行为明确。</w:t>
      </w:r>
    </w:p>
    <w:p w14:paraId="08A24F73">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34C18CBE">
      <w:pPr>
        <w:spacing w:before="120" w:after="120" w:line="288" w:lineRule="auto"/>
        <w:jc w:val="left"/>
        <w:rPr>
          <w:rFonts w:hint="eastAsia" w:ascii="Arial" w:hAnsi="Arial" w:eastAsia="等线" w:cs="Arial"/>
          <w:b/>
          <w:sz w:val="22"/>
          <w:lang w:val="en-US" w:eastAsia="zh-CN"/>
        </w:rPr>
      </w:pPr>
      <w:r>
        <w:drawing>
          <wp:inline distT="0" distB="0" distL="114300" distR="114300">
            <wp:extent cx="5265420" cy="3656330"/>
            <wp:effectExtent l="0" t="0" r="5080" b="127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3"/>
                    <a:stretch>
                      <a:fillRect/>
                    </a:stretch>
                  </pic:blipFill>
                  <pic:spPr>
                    <a:xfrm>
                      <a:off x="0" y="0"/>
                      <a:ext cx="5265420" cy="3656330"/>
                    </a:xfrm>
                    <a:prstGeom prst="rect">
                      <a:avLst/>
                    </a:prstGeom>
                    <a:noFill/>
                    <a:ln>
                      <a:noFill/>
                    </a:ln>
                  </pic:spPr>
                </pic:pic>
              </a:graphicData>
            </a:graphic>
          </wp:inline>
        </w:drawing>
      </w:r>
    </w:p>
    <w:p w14:paraId="4579D748">
      <w:pPr>
        <w:spacing w:before="120" w:after="120" w:line="288" w:lineRule="auto"/>
        <w:jc w:val="left"/>
      </w:pPr>
      <w:r>
        <w:rPr>
          <w:rFonts w:ascii="Arial" w:hAnsi="Arial" w:eastAsia="等线" w:cs="Arial"/>
          <w:b/>
          <w:sz w:val="22"/>
        </w:rPr>
        <w:t>（5）测试通过/失败的标准</w:t>
      </w:r>
    </w:p>
    <w:p w14:paraId="12AE9D80">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78A5A8A3">
      <w:pPr>
        <w:numPr>
          <w:ilvl w:val="0"/>
          <w:numId w:val="8"/>
        </w:numPr>
        <w:spacing w:before="120" w:after="120" w:line="288" w:lineRule="auto"/>
        <w:ind w:left="0" w:leftChars="0" w:firstLine="0" w:firstLineChars="0"/>
        <w:jc w:val="left"/>
        <w:rPr>
          <w:rFonts w:ascii="Arial" w:hAnsi="Arial" w:eastAsia="等线" w:cs="Arial"/>
          <w:b/>
          <w:sz w:val="22"/>
        </w:rPr>
      </w:pPr>
      <w:r>
        <w:rPr>
          <w:rFonts w:ascii="Arial" w:hAnsi="Arial" w:eastAsia="等线" w:cs="Arial"/>
          <w:b/>
          <w:sz w:val="22"/>
        </w:rPr>
        <w:t>对应用例</w:t>
      </w:r>
    </w:p>
    <w:p w14:paraId="31B93701">
      <w:pPr>
        <w:numPr>
          <w:numId w:val="0"/>
        </w:numPr>
        <w:spacing w:before="120" w:after="120" w:line="288" w:lineRule="auto"/>
        <w:ind w:leftChars="0"/>
        <w:jc w:val="left"/>
      </w:pPr>
      <w:r>
        <w:drawing>
          <wp:inline distT="0" distB="0" distL="114300" distR="114300">
            <wp:extent cx="5269865" cy="6156960"/>
            <wp:effectExtent l="0" t="0" r="635" b="254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4"/>
                    <a:stretch>
                      <a:fillRect/>
                    </a:stretch>
                  </pic:blipFill>
                  <pic:spPr>
                    <a:xfrm>
                      <a:off x="0" y="0"/>
                      <a:ext cx="5269865" cy="6156960"/>
                    </a:xfrm>
                    <a:prstGeom prst="rect">
                      <a:avLst/>
                    </a:prstGeom>
                    <a:noFill/>
                    <a:ln>
                      <a:noFill/>
                    </a:ln>
                  </pic:spPr>
                </pic:pic>
              </a:graphicData>
            </a:graphic>
          </wp:inline>
        </w:drawing>
      </w:r>
    </w:p>
    <w:p w14:paraId="12A66490">
      <w:pPr>
        <w:numPr>
          <w:numId w:val="0"/>
        </w:numPr>
        <w:spacing w:before="120" w:after="120" w:line="288" w:lineRule="auto"/>
        <w:ind w:leftChars="0"/>
        <w:jc w:val="left"/>
      </w:pPr>
      <w:r>
        <w:drawing>
          <wp:inline distT="0" distB="0" distL="114300" distR="114300">
            <wp:extent cx="5270500" cy="5704840"/>
            <wp:effectExtent l="0" t="0" r="0" b="1016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5"/>
                    <a:stretch>
                      <a:fillRect/>
                    </a:stretch>
                  </pic:blipFill>
                  <pic:spPr>
                    <a:xfrm>
                      <a:off x="0" y="0"/>
                      <a:ext cx="5270500" cy="5704840"/>
                    </a:xfrm>
                    <a:prstGeom prst="rect">
                      <a:avLst/>
                    </a:prstGeom>
                    <a:noFill/>
                    <a:ln>
                      <a:noFill/>
                    </a:ln>
                  </pic:spPr>
                </pic:pic>
              </a:graphicData>
            </a:graphic>
          </wp:inline>
        </w:drawing>
      </w:r>
    </w:p>
    <w:p w14:paraId="1679EDB0">
      <w:pPr>
        <w:numPr>
          <w:ilvl w:val="0"/>
          <w:numId w:val="0"/>
        </w:num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7</w:t>
      </w:r>
      <w:r>
        <w:rPr>
          <w:rFonts w:ascii="Arial" w:hAnsi="Arial" w:eastAsia="等线" w:cs="Arial"/>
          <w:b/>
          <w:sz w:val="22"/>
        </w:rPr>
        <w:t>）</w:t>
      </w:r>
      <w:r>
        <w:rPr>
          <w:rFonts w:hint="eastAsia" w:ascii="Arial" w:hAnsi="Arial" w:eastAsia="等线" w:cs="Arial"/>
          <w:b/>
          <w:sz w:val="22"/>
          <w:lang w:val="en-US" w:eastAsia="zh-CN"/>
        </w:rPr>
        <w:t>测试结果</w:t>
      </w:r>
    </w:p>
    <w:p w14:paraId="03B19159">
      <w:pPr>
        <w:numPr>
          <w:ilvl w:val="0"/>
          <w:numId w:val="0"/>
        </w:numPr>
        <w:spacing w:before="120" w:after="120" w:line="288" w:lineRule="auto"/>
        <w:jc w:val="left"/>
        <w:rPr>
          <w:rFonts w:hint="default" w:ascii="Arial" w:hAnsi="Arial" w:eastAsia="等线" w:cs="Arial"/>
          <w:b/>
          <w:sz w:val="22"/>
          <w:lang w:val="en-US" w:eastAsia="zh-CN"/>
        </w:rPr>
      </w:pPr>
      <w:r>
        <w:drawing>
          <wp:inline distT="0" distB="0" distL="114300" distR="114300">
            <wp:extent cx="4857750" cy="2628900"/>
            <wp:effectExtent l="0" t="0" r="6350" b="0"/>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36"/>
                    <a:stretch>
                      <a:fillRect/>
                    </a:stretch>
                  </pic:blipFill>
                  <pic:spPr>
                    <a:xfrm>
                      <a:off x="0" y="0"/>
                      <a:ext cx="4857750" cy="2628900"/>
                    </a:xfrm>
                    <a:prstGeom prst="rect">
                      <a:avLst/>
                    </a:prstGeom>
                    <a:noFill/>
                    <a:ln>
                      <a:noFill/>
                    </a:ln>
                  </pic:spPr>
                </pic:pic>
              </a:graphicData>
            </a:graphic>
          </wp:inline>
        </w:drawing>
      </w:r>
    </w:p>
    <w:p w14:paraId="05652F0D">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6.2 申购类</w:t>
      </w:r>
    </w:p>
    <w:p w14:paraId="56070BED">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6.2.1 submitSubscription测试分析与设计</w:t>
      </w:r>
    </w:p>
    <w:p w14:paraId="664620F8">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w:t>
      </w:r>
      <w:r>
        <w:rPr>
          <w:rFonts w:hint="eastAsia" w:ascii="Arial" w:hAnsi="Arial" w:eastAsia="等线" w:cs="Arial"/>
          <w:b/>
          <w:sz w:val="22"/>
          <w:lang w:val="en-US" w:eastAsia="zh-CN"/>
        </w:rPr>
        <w:t>2</w:t>
      </w:r>
      <w:r>
        <w:rPr>
          <w:rFonts w:ascii="Arial" w:hAnsi="Arial" w:eastAsia="等线" w:cs="Arial"/>
          <w:b/>
          <w:sz w:val="22"/>
          <w:lang w:val="en-US" w:eastAsia="zh-CN"/>
        </w:rPr>
        <w:t>_FUN_00</w:t>
      </w:r>
      <w:r>
        <w:rPr>
          <w:rFonts w:hint="eastAsia" w:ascii="Arial" w:hAnsi="Arial" w:eastAsia="等线" w:cs="Arial"/>
          <w:b/>
          <w:sz w:val="22"/>
          <w:lang w:val="en-US" w:eastAsia="zh-CN"/>
        </w:rPr>
        <w:t>1</w:t>
      </w:r>
    </w:p>
    <w:p w14:paraId="3E8A6B20">
      <w:pPr>
        <w:spacing w:before="120" w:after="120" w:line="288" w:lineRule="auto"/>
        <w:jc w:val="left"/>
      </w:pPr>
      <w:r>
        <w:rPr>
          <w:rFonts w:ascii="Arial" w:hAnsi="Arial" w:eastAsia="等线" w:cs="Arial"/>
          <w:b/>
          <w:sz w:val="22"/>
        </w:rPr>
        <w:t>（2）被测特性</w:t>
      </w:r>
    </w:p>
    <w:p w14:paraId="5A987B1F">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·输入的订阅信息完整且余额充足时，提交订阅成功，并返回订阅交易ID；</w:t>
      </w:r>
    </w:p>
    <w:p w14:paraId="786FB09D">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·输入的订阅信息余额不足时，返回余额不足的错误码；</w:t>
      </w:r>
    </w:p>
    <w:p w14:paraId="65B8F37D">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·输入的订阅信息交易账户不存在时，返回异常或错误；</w:t>
      </w:r>
    </w:p>
    <w:p w14:paraId="6D033FB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·订阅金额为负数或零时，返回异常或失败；</w:t>
      </w:r>
    </w:p>
    <w:p w14:paraId="55E3E133">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·提交订阅时，数据库插入失败，返回异常或失败；</w:t>
      </w:r>
    </w:p>
    <w:p w14:paraId="6ED7247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·提交订阅时，更新账户余额失败，返回异常或失败；</w:t>
      </w:r>
    </w:p>
    <w:p w14:paraId="1D9A7791">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·交易日期正常获取且记录正确保存；</w:t>
      </w:r>
    </w:p>
    <w:p w14:paraId="250A98F6">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·交易日期获取异常或为空时，处理异常或返回失败。</w:t>
      </w:r>
    </w:p>
    <w:p w14:paraId="3BB5D63B">
      <w:pPr>
        <w:spacing w:before="120" w:after="120" w:line="288" w:lineRule="auto"/>
        <w:jc w:val="left"/>
      </w:pPr>
      <w:r>
        <w:rPr>
          <w:rFonts w:ascii="Arial" w:hAnsi="Arial" w:eastAsia="等线" w:cs="Arial"/>
          <w:b/>
          <w:sz w:val="22"/>
        </w:rPr>
        <w:t>（3）测试方法</w:t>
      </w:r>
    </w:p>
    <w:p w14:paraId="27E92710">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·订阅信息的等价类划分考虑交易账户ID、产品ID、金额及产品名称等字段，分别考虑字段完整、字段缺失或字段非法（如金额为负数）等情况；</w:t>
      </w:r>
    </w:p>
    <w:p w14:paraId="4CBD5E5C">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·交易账户余额的等价类划分包括余额充足、余额不足、账户不存在三种情况；</w:t>
      </w:r>
    </w:p>
    <w:p w14:paraId="3C610D66">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·数据库操作的等价类划分包括插入成功、插入失败（如数据库异常）两种情况；</w:t>
      </w:r>
    </w:p>
    <w:p w14:paraId="5E69D7E9">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·账户余额更新操作的等价类划分包括更新成功、更新失败（如服务异常）两种情况；</w:t>
      </w:r>
    </w:p>
    <w:p w14:paraId="3B451F96">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·交易日期获取的等价类划分包括获取成功（有效日期）和获取失败（异常或空值）两种情况；</w:t>
      </w:r>
    </w:p>
    <w:p w14:paraId="10D84022">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151B9734">
      <w:pPr>
        <w:spacing w:before="120" w:after="120" w:line="288" w:lineRule="auto"/>
        <w:jc w:val="left"/>
        <w:rPr>
          <w:rFonts w:hint="eastAsia" w:ascii="Arial" w:hAnsi="Arial" w:eastAsia="等线" w:cs="Arial"/>
          <w:b/>
          <w:sz w:val="22"/>
          <w:lang w:val="en-US" w:eastAsia="zh-CN"/>
        </w:rPr>
      </w:pPr>
      <w:r>
        <w:drawing>
          <wp:inline distT="0" distB="0" distL="114300" distR="114300">
            <wp:extent cx="5273675" cy="5141595"/>
            <wp:effectExtent l="0" t="0" r="9525" b="190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37"/>
                    <a:stretch>
                      <a:fillRect/>
                    </a:stretch>
                  </pic:blipFill>
                  <pic:spPr>
                    <a:xfrm>
                      <a:off x="0" y="0"/>
                      <a:ext cx="5273675" cy="5141595"/>
                    </a:xfrm>
                    <a:prstGeom prst="rect">
                      <a:avLst/>
                    </a:prstGeom>
                    <a:noFill/>
                    <a:ln>
                      <a:noFill/>
                    </a:ln>
                  </pic:spPr>
                </pic:pic>
              </a:graphicData>
            </a:graphic>
          </wp:inline>
        </w:drawing>
      </w:r>
    </w:p>
    <w:p w14:paraId="22047BA9">
      <w:pPr>
        <w:spacing w:before="120" w:after="120" w:line="288" w:lineRule="auto"/>
        <w:jc w:val="left"/>
      </w:pPr>
      <w:r>
        <w:rPr>
          <w:rFonts w:ascii="Arial" w:hAnsi="Arial" w:eastAsia="等线" w:cs="Arial"/>
          <w:b/>
          <w:sz w:val="22"/>
        </w:rPr>
        <w:t>（5）测试通过/失败的标准</w:t>
      </w:r>
    </w:p>
    <w:p w14:paraId="5F177045">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6CB383FD">
      <w:pPr>
        <w:numPr>
          <w:ilvl w:val="0"/>
          <w:numId w:val="8"/>
        </w:numPr>
        <w:spacing w:before="120" w:after="120" w:line="288" w:lineRule="auto"/>
        <w:ind w:left="0" w:leftChars="0" w:firstLine="0" w:firstLineChars="0"/>
        <w:jc w:val="left"/>
        <w:rPr>
          <w:rFonts w:ascii="Arial" w:hAnsi="Arial" w:eastAsia="等线" w:cs="Arial"/>
          <w:b/>
          <w:sz w:val="22"/>
        </w:rPr>
      </w:pPr>
      <w:r>
        <w:rPr>
          <w:rFonts w:ascii="Arial" w:hAnsi="Arial" w:eastAsia="等线" w:cs="Arial"/>
          <w:b/>
          <w:sz w:val="22"/>
        </w:rPr>
        <w:t>对应用例</w:t>
      </w:r>
    </w:p>
    <w:p w14:paraId="08EB734E">
      <w:pPr>
        <w:numPr>
          <w:numId w:val="0"/>
        </w:numPr>
        <w:spacing w:before="120" w:after="120" w:line="288" w:lineRule="auto"/>
        <w:ind w:leftChars="0"/>
        <w:jc w:val="left"/>
      </w:pPr>
      <w:r>
        <w:drawing>
          <wp:inline distT="0" distB="0" distL="114300" distR="114300">
            <wp:extent cx="5273040" cy="6624320"/>
            <wp:effectExtent l="0" t="0" r="10160" b="508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38"/>
                    <a:stretch>
                      <a:fillRect/>
                    </a:stretch>
                  </pic:blipFill>
                  <pic:spPr>
                    <a:xfrm>
                      <a:off x="0" y="0"/>
                      <a:ext cx="5273040" cy="6624320"/>
                    </a:xfrm>
                    <a:prstGeom prst="rect">
                      <a:avLst/>
                    </a:prstGeom>
                    <a:noFill/>
                    <a:ln>
                      <a:noFill/>
                    </a:ln>
                  </pic:spPr>
                </pic:pic>
              </a:graphicData>
            </a:graphic>
          </wp:inline>
        </w:drawing>
      </w:r>
    </w:p>
    <w:p w14:paraId="0826EE52">
      <w:pPr>
        <w:numPr>
          <w:numId w:val="0"/>
        </w:numPr>
        <w:spacing w:before="120" w:after="120" w:line="288" w:lineRule="auto"/>
        <w:ind w:leftChars="0"/>
        <w:jc w:val="left"/>
      </w:pPr>
      <w:r>
        <w:drawing>
          <wp:inline distT="0" distB="0" distL="114300" distR="114300">
            <wp:extent cx="5269230" cy="7748905"/>
            <wp:effectExtent l="0" t="0" r="1270" b="1079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9"/>
                    <a:stretch>
                      <a:fillRect/>
                    </a:stretch>
                  </pic:blipFill>
                  <pic:spPr>
                    <a:xfrm>
                      <a:off x="0" y="0"/>
                      <a:ext cx="5269230" cy="7748905"/>
                    </a:xfrm>
                    <a:prstGeom prst="rect">
                      <a:avLst/>
                    </a:prstGeom>
                    <a:noFill/>
                    <a:ln>
                      <a:noFill/>
                    </a:ln>
                  </pic:spPr>
                </pic:pic>
              </a:graphicData>
            </a:graphic>
          </wp:inline>
        </w:drawing>
      </w:r>
    </w:p>
    <w:p w14:paraId="1561752D">
      <w:pPr>
        <w:numPr>
          <w:ilvl w:val="0"/>
          <w:numId w:val="8"/>
        </w:numPr>
        <w:spacing w:before="120" w:after="120" w:line="288" w:lineRule="auto"/>
        <w:ind w:left="0" w:leftChars="0" w:firstLine="0" w:firstLineChars="0"/>
        <w:jc w:val="left"/>
        <w:rPr>
          <w:rFonts w:hint="eastAsia" w:ascii="Arial" w:hAnsi="Arial" w:eastAsia="等线" w:cs="Arial"/>
          <w:b/>
          <w:sz w:val="22"/>
          <w:lang w:val="en-US" w:eastAsia="zh-CN"/>
        </w:rPr>
      </w:pPr>
      <w:r>
        <w:rPr>
          <w:rFonts w:hint="eastAsia" w:ascii="Arial" w:hAnsi="Arial" w:eastAsia="等线" w:cs="Arial"/>
          <w:b/>
          <w:sz w:val="22"/>
          <w:lang w:val="en-US" w:eastAsia="zh-CN"/>
        </w:rPr>
        <w:t>测试结果</w:t>
      </w:r>
    </w:p>
    <w:p w14:paraId="173954D1">
      <w:pPr>
        <w:widowControl w:val="0"/>
        <w:numPr>
          <w:numId w:val="0"/>
        </w:numPr>
        <w:spacing w:before="120" w:after="120" w:line="288" w:lineRule="auto"/>
        <w:jc w:val="left"/>
        <w:rPr>
          <w:rFonts w:hint="default" w:ascii="Arial" w:hAnsi="Arial" w:eastAsia="等线" w:cs="Arial"/>
          <w:b/>
          <w:sz w:val="22"/>
          <w:lang w:val="en-US" w:eastAsia="zh-CN"/>
        </w:rPr>
      </w:pPr>
    </w:p>
    <w:p w14:paraId="689A0F30">
      <w:pPr>
        <w:widowControl w:val="0"/>
        <w:numPr>
          <w:numId w:val="0"/>
        </w:numPr>
        <w:spacing w:before="120" w:after="120" w:line="288" w:lineRule="auto"/>
        <w:jc w:val="left"/>
        <w:rPr>
          <w:rFonts w:hint="default" w:ascii="Arial" w:hAnsi="Arial" w:eastAsia="等线" w:cs="Arial"/>
          <w:b/>
          <w:sz w:val="22"/>
          <w:lang w:val="en-US" w:eastAsia="zh-CN"/>
        </w:rPr>
      </w:pPr>
      <w:r>
        <w:drawing>
          <wp:inline distT="0" distB="0" distL="114300" distR="114300">
            <wp:extent cx="4848225" cy="3543300"/>
            <wp:effectExtent l="0" t="0" r="3175" b="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40"/>
                    <a:stretch>
                      <a:fillRect/>
                    </a:stretch>
                  </pic:blipFill>
                  <pic:spPr>
                    <a:xfrm>
                      <a:off x="0" y="0"/>
                      <a:ext cx="4848225" cy="3543300"/>
                    </a:xfrm>
                    <a:prstGeom prst="rect">
                      <a:avLst/>
                    </a:prstGeom>
                    <a:noFill/>
                    <a:ln>
                      <a:noFill/>
                    </a:ln>
                  </pic:spPr>
                </pic:pic>
              </a:graphicData>
            </a:graphic>
          </wp:inline>
        </w:drawing>
      </w:r>
    </w:p>
    <w:p w14:paraId="3E111FF1">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6.2.2 confirmSubscriptionBatch测试分析与设计</w:t>
      </w:r>
    </w:p>
    <w:p w14:paraId="659D3A00">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w:t>
      </w:r>
      <w:r>
        <w:rPr>
          <w:rFonts w:hint="eastAsia" w:ascii="Arial" w:hAnsi="Arial" w:eastAsia="等线" w:cs="Arial"/>
          <w:b/>
          <w:sz w:val="22"/>
          <w:lang w:val="en-US" w:eastAsia="zh-CN"/>
        </w:rPr>
        <w:t>2</w:t>
      </w:r>
      <w:r>
        <w:rPr>
          <w:rFonts w:ascii="Arial" w:hAnsi="Arial" w:eastAsia="等线" w:cs="Arial"/>
          <w:b/>
          <w:sz w:val="22"/>
          <w:lang w:val="en-US" w:eastAsia="zh-CN"/>
        </w:rPr>
        <w:t>_FUN_00</w:t>
      </w:r>
      <w:r>
        <w:rPr>
          <w:rFonts w:hint="eastAsia" w:ascii="Arial" w:hAnsi="Arial" w:eastAsia="等线" w:cs="Arial"/>
          <w:b/>
          <w:sz w:val="22"/>
          <w:lang w:val="en-US" w:eastAsia="zh-CN"/>
        </w:rPr>
        <w:t>2</w:t>
      </w:r>
    </w:p>
    <w:p w14:paraId="5CFB392A">
      <w:pPr>
        <w:spacing w:before="120" w:after="120" w:line="288" w:lineRule="auto"/>
        <w:jc w:val="left"/>
      </w:pPr>
      <w:r>
        <w:rPr>
          <w:rFonts w:ascii="Arial" w:hAnsi="Arial" w:eastAsia="等线" w:cs="Arial"/>
          <w:b/>
          <w:sz w:val="22"/>
        </w:rPr>
        <w:t>（2）被测特性</w:t>
      </w:r>
    </w:p>
    <w:p w14:paraId="48218D43">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·输入的交易 ID 和份额合法、且系统中存在对应交易记录时，处理成功，持仓信息正确增加；</w:t>
      </w:r>
    </w:p>
    <w:p w14:paraId="6993CA9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·输入的交易 ID 对应的交易记录不存在时，该条记录被跳过，其它记录仍正常处理；</w:t>
      </w:r>
    </w:p>
    <w:p w14:paraId="7681A9FE">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·对应交易记录存在，且账户产品组合已有持仓信息时，系统应对原有持仓进行份额累加；</w:t>
      </w:r>
    </w:p>
    <w:p w14:paraId="67398FFE">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·对应交易记录存在，但账户产品组合尚无持仓信息时，系统应新建持仓记录；</w:t>
      </w:r>
    </w:p>
    <w:p w14:paraId="7E524C0C">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·输入为空或为空映射时，系统不进行任何操作，直接返回成功；</w:t>
      </w:r>
    </w:p>
    <w:p w14:paraId="4671B759">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·任意持仓更新或插入过程发生异常时，整体事务失败，所有操作回滚，返回失败；</w:t>
      </w:r>
    </w:p>
    <w:p w14:paraId="25088594">
      <w:pPr>
        <w:spacing w:before="120" w:after="120" w:line="288" w:lineRule="auto"/>
        <w:jc w:val="left"/>
      </w:pPr>
      <w:r>
        <w:rPr>
          <w:rFonts w:ascii="Arial" w:hAnsi="Arial" w:eastAsia="等线" w:cs="Arial"/>
          <w:b/>
          <w:sz w:val="22"/>
        </w:rPr>
        <w:t>（3）测试方法</w:t>
      </w:r>
    </w:p>
    <w:p w14:paraId="10AF00E9">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交易映射参数的等价类划分：空值（null）、空集合（{}）、非空集合（含一个或多个交易ID）</w:t>
      </w:r>
    </w:p>
    <w:p w14:paraId="2ECDCA1C">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交易记录存在性的等价类划分：所有交易 ID 均存在、部分交易 ID 存在、所有交易 ID 均不存在</w:t>
      </w:r>
    </w:p>
    <w:p w14:paraId="75EA5C78">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持仓记录状态的等价类划分：对应持仓已存在（应更新）、对应持仓不存在（应插入）</w:t>
      </w:r>
    </w:p>
    <w:p w14:paraId="70F550BF">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系统处理过程的异常划分：所有操作均正常（成功）、插入过程失败（如数据库异常）、更新过程失败（如数据库异常）</w:t>
      </w:r>
    </w:p>
    <w:p w14:paraId="3BEB8653">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份额值的边界类划分（视业务逻辑允许情况）：合法正数、边界值（如 0 或非常大的数）、 非法值（如负数、空值）</w:t>
      </w:r>
    </w:p>
    <w:p w14:paraId="2CEA140E">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5ECAA985">
      <w:pPr>
        <w:spacing w:before="120" w:after="120" w:line="288" w:lineRule="auto"/>
        <w:jc w:val="left"/>
        <w:rPr>
          <w:rFonts w:hint="eastAsia" w:ascii="Arial" w:hAnsi="Arial" w:eastAsia="等线" w:cs="Arial"/>
          <w:b/>
          <w:sz w:val="22"/>
          <w:lang w:val="en-US" w:eastAsia="zh-CN"/>
        </w:rPr>
      </w:pPr>
      <w:r>
        <w:drawing>
          <wp:inline distT="0" distB="0" distL="114300" distR="114300">
            <wp:extent cx="5270500" cy="7564120"/>
            <wp:effectExtent l="0" t="0" r="0" b="508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41"/>
                    <a:stretch>
                      <a:fillRect/>
                    </a:stretch>
                  </pic:blipFill>
                  <pic:spPr>
                    <a:xfrm>
                      <a:off x="0" y="0"/>
                      <a:ext cx="5270500" cy="7564120"/>
                    </a:xfrm>
                    <a:prstGeom prst="rect">
                      <a:avLst/>
                    </a:prstGeom>
                    <a:noFill/>
                    <a:ln>
                      <a:noFill/>
                    </a:ln>
                  </pic:spPr>
                </pic:pic>
              </a:graphicData>
            </a:graphic>
          </wp:inline>
        </w:drawing>
      </w:r>
    </w:p>
    <w:p w14:paraId="6FDCEB26">
      <w:pPr>
        <w:spacing w:before="120" w:after="120" w:line="288" w:lineRule="auto"/>
        <w:jc w:val="left"/>
      </w:pPr>
      <w:r>
        <w:rPr>
          <w:rFonts w:ascii="Arial" w:hAnsi="Arial" w:eastAsia="等线" w:cs="Arial"/>
          <w:b/>
          <w:sz w:val="22"/>
        </w:rPr>
        <w:t>（5）测试通过/失败的标准</w:t>
      </w:r>
    </w:p>
    <w:p w14:paraId="65D8CD04">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6ECA23DB">
      <w:pPr>
        <w:numPr>
          <w:ilvl w:val="0"/>
          <w:numId w:val="9"/>
        </w:numPr>
        <w:spacing w:before="120" w:after="120" w:line="288" w:lineRule="auto"/>
        <w:jc w:val="left"/>
        <w:rPr>
          <w:rFonts w:ascii="Arial" w:hAnsi="Arial" w:eastAsia="等线" w:cs="Arial"/>
          <w:b/>
          <w:sz w:val="22"/>
        </w:rPr>
      </w:pPr>
      <w:r>
        <w:rPr>
          <w:rFonts w:ascii="Arial" w:hAnsi="Arial" w:eastAsia="等线" w:cs="Arial"/>
          <w:b/>
          <w:sz w:val="22"/>
        </w:rPr>
        <w:t>对应用例</w:t>
      </w:r>
    </w:p>
    <w:p w14:paraId="755BE730">
      <w:pPr>
        <w:numPr>
          <w:numId w:val="0"/>
        </w:numPr>
        <w:spacing w:before="120" w:after="120" w:line="288" w:lineRule="auto"/>
        <w:jc w:val="left"/>
      </w:pPr>
      <w:r>
        <w:drawing>
          <wp:inline distT="0" distB="0" distL="114300" distR="114300">
            <wp:extent cx="5270500" cy="7862570"/>
            <wp:effectExtent l="0" t="0" r="0" b="1143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42"/>
                    <a:stretch>
                      <a:fillRect/>
                    </a:stretch>
                  </pic:blipFill>
                  <pic:spPr>
                    <a:xfrm>
                      <a:off x="0" y="0"/>
                      <a:ext cx="5270500" cy="7862570"/>
                    </a:xfrm>
                    <a:prstGeom prst="rect">
                      <a:avLst/>
                    </a:prstGeom>
                    <a:noFill/>
                    <a:ln>
                      <a:noFill/>
                    </a:ln>
                  </pic:spPr>
                </pic:pic>
              </a:graphicData>
            </a:graphic>
          </wp:inline>
        </w:drawing>
      </w:r>
    </w:p>
    <w:p w14:paraId="3D4AF066">
      <w:pPr>
        <w:numPr>
          <w:numId w:val="0"/>
        </w:numPr>
        <w:spacing w:before="120" w:after="120" w:line="288" w:lineRule="auto"/>
        <w:jc w:val="left"/>
      </w:pPr>
      <w:r>
        <w:drawing>
          <wp:inline distT="0" distB="0" distL="114300" distR="114300">
            <wp:extent cx="5274310" cy="4580890"/>
            <wp:effectExtent l="0" t="0" r="8890" b="381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3"/>
                    <a:stretch>
                      <a:fillRect/>
                    </a:stretch>
                  </pic:blipFill>
                  <pic:spPr>
                    <a:xfrm>
                      <a:off x="0" y="0"/>
                      <a:ext cx="5274310" cy="4580890"/>
                    </a:xfrm>
                    <a:prstGeom prst="rect">
                      <a:avLst/>
                    </a:prstGeom>
                    <a:noFill/>
                    <a:ln>
                      <a:noFill/>
                    </a:ln>
                  </pic:spPr>
                </pic:pic>
              </a:graphicData>
            </a:graphic>
          </wp:inline>
        </w:drawing>
      </w:r>
    </w:p>
    <w:p w14:paraId="5501424F">
      <w:pPr>
        <w:numPr>
          <w:numId w:val="0"/>
        </w:numPr>
        <w:spacing w:before="120" w:after="120" w:line="288" w:lineRule="auto"/>
        <w:jc w:val="left"/>
      </w:pPr>
      <w:r>
        <w:drawing>
          <wp:inline distT="0" distB="0" distL="114300" distR="114300">
            <wp:extent cx="5273675" cy="8796655"/>
            <wp:effectExtent l="0" t="0" r="9525" b="4445"/>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44"/>
                    <a:stretch>
                      <a:fillRect/>
                    </a:stretch>
                  </pic:blipFill>
                  <pic:spPr>
                    <a:xfrm>
                      <a:off x="0" y="0"/>
                      <a:ext cx="5273675" cy="8796655"/>
                    </a:xfrm>
                    <a:prstGeom prst="rect">
                      <a:avLst/>
                    </a:prstGeom>
                    <a:noFill/>
                    <a:ln>
                      <a:noFill/>
                    </a:ln>
                  </pic:spPr>
                </pic:pic>
              </a:graphicData>
            </a:graphic>
          </wp:inline>
        </w:drawing>
      </w:r>
    </w:p>
    <w:p w14:paraId="232D0EA5">
      <w:pPr>
        <w:numPr>
          <w:ilvl w:val="0"/>
          <w:numId w:val="9"/>
        </w:numPr>
        <w:spacing w:before="120" w:after="120" w:line="288" w:lineRule="auto"/>
        <w:jc w:val="left"/>
        <w:rPr>
          <w:rFonts w:hint="default" w:ascii="Arial" w:hAnsi="Arial" w:eastAsia="等线" w:cs="Arial"/>
          <w:b/>
          <w:sz w:val="22"/>
          <w:lang w:val="en-US" w:eastAsia="zh-CN"/>
        </w:rPr>
      </w:pPr>
      <w:r>
        <w:rPr>
          <w:rFonts w:hint="eastAsia" w:ascii="Arial" w:hAnsi="Arial" w:eastAsia="等线" w:cs="Arial"/>
          <w:b/>
          <w:sz w:val="22"/>
          <w:lang w:val="en-US" w:eastAsia="zh-CN"/>
        </w:rPr>
        <w:t>测试结果</w:t>
      </w:r>
    </w:p>
    <w:p w14:paraId="77D4E738">
      <w:pPr>
        <w:numPr>
          <w:numId w:val="0"/>
        </w:numPr>
        <w:spacing w:before="120" w:after="120" w:line="288" w:lineRule="auto"/>
        <w:jc w:val="left"/>
      </w:pPr>
      <w:r>
        <w:drawing>
          <wp:inline distT="0" distB="0" distL="114300" distR="114300">
            <wp:extent cx="4762500" cy="4457700"/>
            <wp:effectExtent l="0" t="0" r="0" b="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45"/>
                    <a:stretch>
                      <a:fillRect/>
                    </a:stretch>
                  </pic:blipFill>
                  <pic:spPr>
                    <a:xfrm>
                      <a:off x="0" y="0"/>
                      <a:ext cx="4762500" cy="4457700"/>
                    </a:xfrm>
                    <a:prstGeom prst="rect">
                      <a:avLst/>
                    </a:prstGeom>
                    <a:noFill/>
                    <a:ln>
                      <a:noFill/>
                    </a:ln>
                  </pic:spPr>
                </pic:pic>
              </a:graphicData>
            </a:graphic>
          </wp:inline>
        </w:drawing>
      </w:r>
    </w:p>
    <w:p w14:paraId="4EFAC65A">
      <w:pPr>
        <w:numPr>
          <w:ilvl w:val="0"/>
          <w:numId w:val="9"/>
        </w:numPr>
        <w:spacing w:before="120" w:after="120" w:line="288" w:lineRule="auto"/>
        <w:jc w:val="left"/>
        <w:rPr>
          <w:rFonts w:hint="default" w:ascii="Arial" w:hAnsi="Arial" w:eastAsia="等线" w:cs="Arial"/>
          <w:b/>
          <w:sz w:val="22"/>
          <w:lang w:val="en-US" w:eastAsia="zh-CN"/>
        </w:rPr>
      </w:pPr>
      <w:r>
        <w:rPr>
          <w:rFonts w:hint="eastAsia" w:ascii="Arial" w:hAnsi="Arial" w:eastAsia="等线" w:cs="Arial"/>
          <w:b/>
          <w:sz w:val="22"/>
          <w:lang w:val="en-US" w:eastAsia="zh-CN"/>
        </w:rPr>
        <w:t>测试结果（修正版本）</w:t>
      </w:r>
    </w:p>
    <w:p w14:paraId="49629A13">
      <w:pPr>
        <w:numPr>
          <w:numId w:val="0"/>
        </w:numPr>
        <w:spacing w:before="120" w:after="120" w:line="288" w:lineRule="auto"/>
        <w:jc w:val="left"/>
        <w:rPr>
          <w:rFonts w:hint="eastAsia" w:eastAsiaTheme="minorEastAsia"/>
          <w:lang w:val="en-US" w:eastAsia="zh-CN"/>
        </w:rPr>
      </w:pPr>
    </w:p>
    <w:p w14:paraId="1284FCE8">
      <w:pPr>
        <w:numPr>
          <w:numId w:val="0"/>
        </w:numPr>
        <w:spacing w:before="120" w:after="120" w:line="288" w:lineRule="auto"/>
        <w:jc w:val="left"/>
        <w:rPr>
          <w:rFonts w:hint="default"/>
          <w:lang w:val="en-US" w:eastAsia="zh-CN"/>
        </w:rPr>
      </w:pPr>
      <w:r>
        <w:drawing>
          <wp:inline distT="0" distB="0" distL="114300" distR="114300">
            <wp:extent cx="4086225" cy="4362450"/>
            <wp:effectExtent l="0" t="0" r="3175" b="6350"/>
            <wp:docPr id="8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9"/>
                    <pic:cNvPicPr>
                      <a:picLocks noChangeAspect="1"/>
                    </pic:cNvPicPr>
                  </pic:nvPicPr>
                  <pic:blipFill>
                    <a:blip r:embed="rId46"/>
                    <a:stretch>
                      <a:fillRect/>
                    </a:stretch>
                  </pic:blipFill>
                  <pic:spPr>
                    <a:xfrm>
                      <a:off x="0" y="0"/>
                      <a:ext cx="4086225" cy="4362450"/>
                    </a:xfrm>
                    <a:prstGeom prst="rect">
                      <a:avLst/>
                    </a:prstGeom>
                    <a:noFill/>
                    <a:ln>
                      <a:noFill/>
                    </a:ln>
                  </pic:spPr>
                </pic:pic>
              </a:graphicData>
            </a:graphic>
          </wp:inline>
        </w:drawing>
      </w:r>
    </w:p>
    <w:p w14:paraId="225359FC">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6.2.3 cancelTransaction测试分析与设计</w:t>
      </w:r>
    </w:p>
    <w:p w14:paraId="10D69DDD">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w:t>
      </w:r>
      <w:r>
        <w:rPr>
          <w:rFonts w:hint="eastAsia" w:ascii="Arial" w:hAnsi="Arial" w:eastAsia="等线" w:cs="Arial"/>
          <w:b/>
          <w:sz w:val="22"/>
          <w:lang w:val="en-US" w:eastAsia="zh-CN"/>
        </w:rPr>
        <w:t>2</w:t>
      </w:r>
      <w:r>
        <w:rPr>
          <w:rFonts w:ascii="Arial" w:hAnsi="Arial" w:eastAsia="等线" w:cs="Arial"/>
          <w:b/>
          <w:sz w:val="22"/>
          <w:lang w:val="en-US" w:eastAsia="zh-CN"/>
        </w:rPr>
        <w:t>_FUN_00</w:t>
      </w:r>
      <w:r>
        <w:rPr>
          <w:rFonts w:hint="eastAsia" w:ascii="Arial" w:hAnsi="Arial" w:eastAsia="等线" w:cs="Arial"/>
          <w:b/>
          <w:sz w:val="22"/>
          <w:lang w:val="en-US" w:eastAsia="zh-CN"/>
        </w:rPr>
        <w:t>3</w:t>
      </w:r>
    </w:p>
    <w:p w14:paraId="296ACAD9">
      <w:pPr>
        <w:spacing w:before="120" w:after="120" w:line="288" w:lineRule="auto"/>
        <w:jc w:val="left"/>
      </w:pPr>
      <w:r>
        <w:rPr>
          <w:rFonts w:ascii="Arial" w:hAnsi="Arial" w:eastAsia="等线" w:cs="Arial"/>
          <w:b/>
          <w:sz w:val="22"/>
        </w:rPr>
        <w:t>（2）被测特性</w:t>
      </w:r>
    </w:p>
    <w:p w14:paraId="6128D227">
      <w:pPr>
        <w:pStyle w:val="7"/>
        <w:keepNext w:val="0"/>
        <w:keepLines w:val="0"/>
        <w:widowControl/>
        <w:suppressLineNumbers w:val="0"/>
        <w:ind w:firstLine="420" w:firstLineChars="0"/>
      </w:pPr>
      <w:r>
        <w:rPr>
          <w:rFonts w:ascii="Symbol" w:hAnsi="Symbol" w:eastAsia="Symbol" w:cs="Symbol"/>
          <w:sz w:val="24"/>
        </w:rPr>
        <w:t>·</w:t>
      </w:r>
      <w:r>
        <w:rPr>
          <w:rFonts w:hint="eastAsia" w:ascii="宋体" w:hAnsi="宋体" w:eastAsia="宋体" w:cs="宋体"/>
          <w:sz w:val="24"/>
        </w:rPr>
        <w:t xml:space="preserve"> </w:t>
      </w:r>
      <w:r>
        <w:t>输入的交易 ID 存在对应的申购记录，且系统满足取消条件时，能成功取消申购交易，账户余额正确回滚，申购记录标记取消。</w:t>
      </w:r>
    </w:p>
    <w:p w14:paraId="0C496C40">
      <w:pPr>
        <w:pStyle w:val="7"/>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输入的交易 ID 不存在对应的申购记录时，取消操作返回失败（或者直接跳过，不影响其它逻辑）。</w:t>
      </w:r>
    </w:p>
    <w:p w14:paraId="10BAB451">
      <w:pPr>
        <w:pStyle w:val="7"/>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当系统状态不允许取消（如已导出申请数据或超出取消时限），取消操作返回失败。</w:t>
      </w:r>
    </w:p>
    <w:p w14:paraId="10D3598D">
      <w:pPr>
        <w:pStyle w:val="7"/>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在更新余额或申购记录状态时出现异常，事务回滚，取消操作失败。</w:t>
      </w:r>
    </w:p>
    <w:p w14:paraId="7FEC3D31">
      <w:pPr>
        <w:pStyle w:val="7"/>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交易 ID 为空或非法时，取消操作应合理处理（返回失败或抛异常）。</w:t>
      </w:r>
    </w:p>
    <w:p w14:paraId="1F587583">
      <w:pPr>
        <w:rPr>
          <w:rFonts w:hint="eastAsia" w:ascii="宋体" w:hAnsi="宋体" w:eastAsia="宋体" w:cs="宋体"/>
          <w:bCs/>
          <w:kern w:val="44"/>
          <w:sz w:val="24"/>
          <w:szCs w:val="24"/>
          <w:lang w:val="en-US" w:eastAsia="zh-CN" w:bidi="ar-SA"/>
          <w14:ligatures w14:val="none"/>
        </w:rPr>
      </w:pPr>
    </w:p>
    <w:p w14:paraId="0769000A">
      <w:pPr>
        <w:spacing w:before="120" w:after="120" w:line="288" w:lineRule="auto"/>
        <w:jc w:val="left"/>
      </w:pPr>
      <w:r>
        <w:rPr>
          <w:rFonts w:ascii="Arial" w:hAnsi="Arial" w:eastAsia="等线" w:cs="Arial"/>
          <w:b/>
          <w:sz w:val="22"/>
        </w:rPr>
        <w:t>（3）测试方法</w:t>
      </w:r>
    </w:p>
    <w:p w14:paraId="0AC7DFD8">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输入交易ID的等价类划分：有效交易 ID（存在对应申购记录）、无效交易 ID（数据库中不存在对应申购记录）、空值或非法交易 ID（如负数或0）</w:t>
      </w:r>
    </w:p>
    <w:p w14:paraId="477CD9BF">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系统状态的等价类划分：系统允许取消（取消时间未超时）、系统不允许取消（已导出数据或取消时间超时）</w:t>
      </w:r>
    </w:p>
    <w:p w14:paraId="7047C201">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业务逻辑的等价类划分：余额更新成功，申购记录更新成功、余额更新失败（模拟数据库或服务异常）、申购记录更新失败（模拟数据库异常）</w:t>
      </w:r>
    </w:p>
    <w:p w14:paraId="2F114449">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边界值和异常情况：取消时间正好等于24小时的边界测试、余额或申购金额为极端值（0、非常大数）、异常抛出测试（模拟抛出异常，测试事务回滚）</w:t>
      </w:r>
    </w:p>
    <w:p w14:paraId="5196FAE5">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35006241">
      <w:pPr>
        <w:spacing w:before="120" w:after="120" w:line="288" w:lineRule="auto"/>
        <w:jc w:val="left"/>
        <w:rPr>
          <w:rFonts w:hint="eastAsia" w:ascii="Arial" w:hAnsi="Arial" w:eastAsia="等线" w:cs="Arial"/>
          <w:b/>
          <w:sz w:val="22"/>
          <w:lang w:val="en-US" w:eastAsia="zh-CN"/>
        </w:rPr>
      </w:pPr>
      <w:r>
        <w:drawing>
          <wp:inline distT="0" distB="0" distL="114300" distR="114300">
            <wp:extent cx="5273040" cy="5024120"/>
            <wp:effectExtent l="0" t="0" r="10160" b="508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47"/>
                    <a:stretch>
                      <a:fillRect/>
                    </a:stretch>
                  </pic:blipFill>
                  <pic:spPr>
                    <a:xfrm>
                      <a:off x="0" y="0"/>
                      <a:ext cx="5273040" cy="5024120"/>
                    </a:xfrm>
                    <a:prstGeom prst="rect">
                      <a:avLst/>
                    </a:prstGeom>
                    <a:noFill/>
                    <a:ln>
                      <a:noFill/>
                    </a:ln>
                  </pic:spPr>
                </pic:pic>
              </a:graphicData>
            </a:graphic>
          </wp:inline>
        </w:drawing>
      </w:r>
    </w:p>
    <w:p w14:paraId="4485F72A">
      <w:pPr>
        <w:spacing w:before="120" w:after="120" w:line="288" w:lineRule="auto"/>
        <w:jc w:val="left"/>
      </w:pPr>
      <w:r>
        <w:rPr>
          <w:rFonts w:ascii="Arial" w:hAnsi="Arial" w:eastAsia="等线" w:cs="Arial"/>
          <w:b/>
          <w:sz w:val="22"/>
        </w:rPr>
        <w:t>（5）测试通过/失败的标准</w:t>
      </w:r>
    </w:p>
    <w:p w14:paraId="19F5D112">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593D9504">
      <w:pPr>
        <w:numPr>
          <w:ilvl w:val="0"/>
          <w:numId w:val="10"/>
        </w:numPr>
        <w:spacing w:before="120" w:after="120" w:line="288" w:lineRule="auto"/>
        <w:jc w:val="left"/>
        <w:rPr>
          <w:rFonts w:ascii="Arial" w:hAnsi="Arial" w:eastAsia="等线" w:cs="Arial"/>
          <w:b/>
          <w:sz w:val="22"/>
        </w:rPr>
      </w:pPr>
      <w:r>
        <w:rPr>
          <w:rFonts w:ascii="Arial" w:hAnsi="Arial" w:eastAsia="等线" w:cs="Arial"/>
          <w:b/>
          <w:sz w:val="22"/>
        </w:rPr>
        <w:t>对应用例</w:t>
      </w:r>
    </w:p>
    <w:p w14:paraId="0D41769C">
      <w:pPr>
        <w:numPr>
          <w:numId w:val="0"/>
        </w:numPr>
        <w:spacing w:before="120" w:after="120" w:line="288" w:lineRule="auto"/>
        <w:jc w:val="left"/>
      </w:pPr>
      <w:r>
        <w:drawing>
          <wp:inline distT="0" distB="0" distL="114300" distR="114300">
            <wp:extent cx="5273040" cy="8756015"/>
            <wp:effectExtent l="0" t="0" r="10160" b="6985"/>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48"/>
                    <a:stretch>
                      <a:fillRect/>
                    </a:stretch>
                  </pic:blipFill>
                  <pic:spPr>
                    <a:xfrm>
                      <a:off x="0" y="0"/>
                      <a:ext cx="5273040" cy="8756015"/>
                    </a:xfrm>
                    <a:prstGeom prst="rect">
                      <a:avLst/>
                    </a:prstGeom>
                    <a:noFill/>
                    <a:ln>
                      <a:noFill/>
                    </a:ln>
                  </pic:spPr>
                </pic:pic>
              </a:graphicData>
            </a:graphic>
          </wp:inline>
        </w:drawing>
      </w:r>
    </w:p>
    <w:p w14:paraId="322687E1">
      <w:pPr>
        <w:numPr>
          <w:numId w:val="0"/>
        </w:numPr>
        <w:spacing w:before="120" w:after="120" w:line="288" w:lineRule="auto"/>
        <w:jc w:val="left"/>
      </w:pPr>
      <w:r>
        <w:drawing>
          <wp:inline distT="0" distB="0" distL="114300" distR="114300">
            <wp:extent cx="5270500" cy="8179435"/>
            <wp:effectExtent l="0" t="0" r="0" b="12065"/>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49"/>
                    <a:stretch>
                      <a:fillRect/>
                    </a:stretch>
                  </pic:blipFill>
                  <pic:spPr>
                    <a:xfrm>
                      <a:off x="0" y="0"/>
                      <a:ext cx="5270500" cy="8179435"/>
                    </a:xfrm>
                    <a:prstGeom prst="rect">
                      <a:avLst/>
                    </a:prstGeom>
                    <a:noFill/>
                    <a:ln>
                      <a:noFill/>
                    </a:ln>
                  </pic:spPr>
                </pic:pic>
              </a:graphicData>
            </a:graphic>
          </wp:inline>
        </w:drawing>
      </w:r>
    </w:p>
    <w:p w14:paraId="2BA1BB47">
      <w:pPr>
        <w:numPr>
          <w:ilvl w:val="0"/>
          <w:numId w:val="10"/>
        </w:numPr>
        <w:spacing w:before="120" w:after="120" w:line="288" w:lineRule="auto"/>
        <w:ind w:left="0" w:leftChars="0" w:firstLine="0" w:firstLineChars="0"/>
        <w:jc w:val="left"/>
        <w:rPr>
          <w:rFonts w:hint="eastAsia" w:ascii="Arial" w:hAnsi="Arial" w:eastAsia="等线" w:cs="Arial"/>
          <w:b/>
          <w:sz w:val="22"/>
          <w:lang w:val="en-US" w:eastAsia="zh-CN"/>
        </w:rPr>
      </w:pPr>
      <w:r>
        <w:rPr>
          <w:rFonts w:hint="eastAsia" w:ascii="Arial" w:hAnsi="Arial" w:eastAsia="等线" w:cs="Arial"/>
          <w:b/>
          <w:sz w:val="22"/>
          <w:lang w:val="en-US" w:eastAsia="zh-CN"/>
        </w:rPr>
        <w:t>测试结果</w:t>
      </w:r>
    </w:p>
    <w:p w14:paraId="15F3DCE9">
      <w:pPr>
        <w:numPr>
          <w:numId w:val="0"/>
        </w:numPr>
        <w:spacing w:before="120" w:after="120" w:line="288" w:lineRule="auto"/>
        <w:ind w:leftChars="0"/>
        <w:jc w:val="left"/>
        <w:rPr>
          <w:rFonts w:hint="default" w:ascii="Arial" w:hAnsi="Arial" w:eastAsia="等线" w:cs="Arial"/>
          <w:b/>
          <w:sz w:val="22"/>
          <w:lang w:val="en-US" w:eastAsia="zh-CN"/>
        </w:rPr>
      </w:pPr>
      <w:r>
        <w:drawing>
          <wp:inline distT="0" distB="0" distL="114300" distR="114300">
            <wp:extent cx="4343400" cy="4391025"/>
            <wp:effectExtent l="0" t="0" r="0" b="3175"/>
            <wp:docPr id="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8"/>
                    <pic:cNvPicPr>
                      <a:picLocks noChangeAspect="1"/>
                    </pic:cNvPicPr>
                  </pic:nvPicPr>
                  <pic:blipFill>
                    <a:blip r:embed="rId50"/>
                    <a:stretch>
                      <a:fillRect/>
                    </a:stretch>
                  </pic:blipFill>
                  <pic:spPr>
                    <a:xfrm>
                      <a:off x="0" y="0"/>
                      <a:ext cx="4343400" cy="4391025"/>
                    </a:xfrm>
                    <a:prstGeom prst="rect">
                      <a:avLst/>
                    </a:prstGeom>
                    <a:noFill/>
                    <a:ln>
                      <a:noFill/>
                    </a:ln>
                  </pic:spPr>
                </pic:pic>
              </a:graphicData>
            </a:graphic>
          </wp:inline>
        </w:drawing>
      </w:r>
    </w:p>
    <w:p w14:paraId="73978604">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6.3 赎回类</w:t>
      </w:r>
    </w:p>
    <w:p w14:paraId="7C97B0E2">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6.3.1 submitRedemption测试分析与设计</w:t>
      </w:r>
    </w:p>
    <w:p w14:paraId="0F9CE1D0">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w:t>
      </w:r>
      <w:r>
        <w:rPr>
          <w:rFonts w:hint="eastAsia" w:ascii="Arial" w:hAnsi="Arial" w:eastAsia="等线" w:cs="Arial"/>
          <w:b/>
          <w:sz w:val="22"/>
          <w:lang w:val="en-US" w:eastAsia="zh-CN"/>
        </w:rPr>
        <w:t>3</w:t>
      </w:r>
      <w:r>
        <w:rPr>
          <w:rFonts w:ascii="Arial" w:hAnsi="Arial" w:eastAsia="等线" w:cs="Arial"/>
          <w:b/>
          <w:sz w:val="22"/>
          <w:lang w:val="en-US" w:eastAsia="zh-CN"/>
        </w:rPr>
        <w:t>_FUN_00</w:t>
      </w:r>
      <w:r>
        <w:rPr>
          <w:rFonts w:hint="eastAsia" w:ascii="Arial" w:hAnsi="Arial" w:eastAsia="等线" w:cs="Arial"/>
          <w:b/>
          <w:sz w:val="22"/>
          <w:lang w:val="en-US" w:eastAsia="zh-CN"/>
        </w:rPr>
        <w:t>1</w:t>
      </w:r>
    </w:p>
    <w:p w14:paraId="6B9EE2D7">
      <w:pPr>
        <w:spacing w:before="120" w:after="120" w:line="288" w:lineRule="auto"/>
        <w:jc w:val="left"/>
      </w:pPr>
      <w:r>
        <w:rPr>
          <w:rFonts w:ascii="Arial" w:hAnsi="Arial" w:eastAsia="等线" w:cs="Arial"/>
          <w:b/>
          <w:sz w:val="22"/>
        </w:rPr>
        <w:t>（2）被测特性</w:t>
      </w:r>
    </w:p>
    <w:p w14:paraId="3AA9F06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·当对应持仓记录不存在时，赎回操作返回失败，不产生赎回记录。</w:t>
      </w:r>
      <w:r>
        <w:rPr>
          <w:rFonts w:hint="eastAsia" w:ascii="宋体" w:hAnsi="宋体" w:eastAsia="宋体" w:cs="宋体"/>
          <w:bCs/>
          <w:kern w:val="44"/>
          <w:sz w:val="24"/>
          <w:szCs w:val="24"/>
          <w:lang w:val="en-US" w:eastAsia="zh-CN" w:bidi="ar-SA"/>
          <w14:ligatures w14:val="none"/>
        </w:rPr>
        <w:br w:type="textWrapping"/>
      </w:r>
      <w:r>
        <w:rPr>
          <w:rFonts w:hint="eastAsia" w:ascii="宋体" w:hAnsi="宋体" w:eastAsia="宋体" w:cs="宋体"/>
          <w:bCs/>
          <w:kern w:val="44"/>
          <w:sz w:val="24"/>
          <w:szCs w:val="24"/>
          <w:lang w:val="en-US" w:eastAsia="zh-CN" w:bidi="ar-SA"/>
          <w14:ligatures w14:val="none"/>
        </w:rPr>
        <w:tab/>
        <w:t>·当持仓份额不足以满足赎回份额时，赎回操作返回失败，不产生赎回记录。</w:t>
      </w:r>
      <w:r>
        <w:rPr>
          <w:rFonts w:hint="eastAsia" w:ascii="宋体" w:hAnsi="宋体" w:eastAsia="宋体" w:cs="宋体"/>
          <w:bCs/>
          <w:kern w:val="44"/>
          <w:sz w:val="24"/>
          <w:szCs w:val="24"/>
          <w:lang w:val="en-US" w:eastAsia="zh-CN" w:bidi="ar-SA"/>
          <w14:ligatures w14:val="none"/>
        </w:rPr>
        <w:br w:type="textWrapping"/>
      </w:r>
      <w:r>
        <w:rPr>
          <w:rFonts w:hint="eastAsia" w:ascii="宋体" w:hAnsi="宋体" w:eastAsia="宋体" w:cs="宋体"/>
          <w:bCs/>
          <w:kern w:val="44"/>
          <w:sz w:val="24"/>
          <w:szCs w:val="24"/>
          <w:lang w:val="en-US" w:eastAsia="zh-CN" w:bidi="ar-SA"/>
          <w14:ligatures w14:val="none"/>
        </w:rPr>
        <w:tab/>
        <w:t>·在插入赎回记录或更新持仓份额时发生异常，系统应保证数据一致性（事务回滚），赎回失败。</w:t>
      </w:r>
      <w:r>
        <w:rPr>
          <w:rFonts w:hint="eastAsia" w:ascii="宋体" w:hAnsi="宋体" w:eastAsia="宋体" w:cs="宋体"/>
          <w:bCs/>
          <w:kern w:val="44"/>
          <w:sz w:val="24"/>
          <w:szCs w:val="24"/>
          <w:lang w:val="en-US" w:eastAsia="zh-CN" w:bidi="ar-SA"/>
          <w14:ligatures w14:val="none"/>
        </w:rPr>
        <w:br w:type="textWrapping"/>
      </w:r>
      <w:r>
        <w:rPr>
          <w:rFonts w:hint="eastAsia" w:ascii="宋体" w:hAnsi="宋体" w:eastAsia="宋体" w:cs="宋体"/>
          <w:bCs/>
          <w:kern w:val="44"/>
          <w:sz w:val="24"/>
          <w:szCs w:val="24"/>
          <w:lang w:val="en-US" w:eastAsia="zh-CN" w:bidi="ar-SA"/>
          <w14:ligatures w14:val="none"/>
        </w:rPr>
        <w:tab/>
        <w:t>·输入的交易账户ID或产品ID为空、格式非法或无法转换为数字时，系统应合理处理（返回失败或抛出异常）。</w:t>
      </w:r>
      <w:r>
        <w:rPr>
          <w:rFonts w:hint="eastAsia" w:ascii="宋体" w:hAnsi="宋体" w:eastAsia="宋体" w:cs="宋体"/>
          <w:bCs/>
          <w:kern w:val="44"/>
          <w:sz w:val="24"/>
          <w:szCs w:val="24"/>
          <w:lang w:val="en-US" w:eastAsia="zh-CN" w:bidi="ar-SA"/>
          <w14:ligatures w14:val="none"/>
        </w:rPr>
        <w:br w:type="textWrapping"/>
      </w:r>
      <w:r>
        <w:rPr>
          <w:rFonts w:hint="eastAsia" w:ascii="宋体" w:hAnsi="宋体" w:eastAsia="宋体" w:cs="宋体"/>
          <w:bCs/>
          <w:kern w:val="44"/>
          <w:sz w:val="24"/>
          <w:szCs w:val="24"/>
          <w:lang w:val="en-US" w:eastAsia="zh-CN" w:bidi="ar-SA"/>
          <w14:ligatures w14:val="none"/>
        </w:rPr>
        <w:tab/>
        <w:t>·赎回记录中的时间戳字段正确生成并保存。</w:t>
      </w:r>
    </w:p>
    <w:p w14:paraId="46A8932C">
      <w:pPr>
        <w:spacing w:before="120" w:after="120" w:line="288" w:lineRule="auto"/>
        <w:jc w:val="left"/>
      </w:pPr>
      <w:r>
        <w:rPr>
          <w:rFonts w:ascii="Arial" w:hAnsi="Arial" w:eastAsia="等线" w:cs="Arial"/>
          <w:b/>
          <w:sz w:val="22"/>
        </w:rPr>
        <w:t>（3）测试方法</w:t>
      </w:r>
    </w:p>
    <w:p w14:paraId="2EFE4E6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输入账户ID和产品ID的等价类划分：有效账户ID和产品ID（对应存在持仓）、无效账户ID或产品ID（持仓不存在）、空值或非法格式的账户ID和产品ID（如非数字、负数、0）</w:t>
      </w:r>
    </w:p>
    <w:p w14:paraId="54222F18">
      <w:pPr>
        <w:ind w:firstLine="420" w:firstLineChars="0"/>
        <w:rPr>
          <w:rFonts w:hint="eastAsia" w:ascii="宋体" w:hAnsi="宋体" w:eastAsia="宋体" w:cs="宋体"/>
          <w:bCs/>
          <w:kern w:val="44"/>
          <w:sz w:val="24"/>
          <w:szCs w:val="24"/>
          <w:lang w:val="en-US" w:eastAsia="zh-CN" w:bidi="ar-SA"/>
          <w14:ligatures w14:val="none"/>
        </w:rPr>
      </w:pPr>
    </w:p>
    <w:p w14:paraId="0A24BAD7">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赎回份额的等价类划分：赎回份额小于持仓份额、赎回份额等于持仓份额、赎回份额大于持仓份额、赎回份额为0或负数</w:t>
      </w:r>
    </w:p>
    <w:p w14:paraId="45AB97A5">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业务状态等价类划分：插入赎回记录和更新持仓成功、插入赎回记录失败（模拟数据库异常）、更新持仓失败（模拟数据库异常）</w:t>
      </w:r>
    </w:p>
    <w:p w14:paraId="19D03FD4">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边界值和异常情况测试：赎回份额为极小值（如0、负数）测试系统处理、赎回份额为极大值（非常大数）测试系统处理、交易账户ID和产品ID为极端字符串或数字边界值测试、模拟系统异常导致数据写入失败，验证事务回滚与数据一致性</w:t>
      </w:r>
    </w:p>
    <w:p w14:paraId="4E6CE403">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59FBF731">
      <w:pPr>
        <w:spacing w:before="120" w:after="120" w:line="288" w:lineRule="auto"/>
        <w:jc w:val="left"/>
        <w:rPr>
          <w:rFonts w:hint="eastAsia" w:ascii="Arial" w:hAnsi="Arial" w:eastAsia="等线" w:cs="Arial"/>
          <w:b/>
          <w:sz w:val="22"/>
          <w:lang w:val="en-US" w:eastAsia="zh-CN"/>
        </w:rPr>
      </w:pPr>
      <w:r>
        <w:drawing>
          <wp:inline distT="0" distB="0" distL="114300" distR="114300">
            <wp:extent cx="5271770" cy="6626860"/>
            <wp:effectExtent l="0" t="0" r="11430" b="2540"/>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51"/>
                    <a:stretch>
                      <a:fillRect/>
                    </a:stretch>
                  </pic:blipFill>
                  <pic:spPr>
                    <a:xfrm>
                      <a:off x="0" y="0"/>
                      <a:ext cx="5271770" cy="6626860"/>
                    </a:xfrm>
                    <a:prstGeom prst="rect">
                      <a:avLst/>
                    </a:prstGeom>
                    <a:noFill/>
                    <a:ln>
                      <a:noFill/>
                    </a:ln>
                  </pic:spPr>
                </pic:pic>
              </a:graphicData>
            </a:graphic>
          </wp:inline>
        </w:drawing>
      </w:r>
    </w:p>
    <w:p w14:paraId="46A65F2A">
      <w:pPr>
        <w:spacing w:before="120" w:after="120" w:line="288" w:lineRule="auto"/>
        <w:jc w:val="left"/>
      </w:pPr>
      <w:r>
        <w:rPr>
          <w:rFonts w:ascii="Arial" w:hAnsi="Arial" w:eastAsia="等线" w:cs="Arial"/>
          <w:b/>
          <w:sz w:val="22"/>
        </w:rPr>
        <w:t>（5）测试通过/失败的标准</w:t>
      </w:r>
    </w:p>
    <w:p w14:paraId="2C6698E8">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03CA2F28">
      <w:pPr>
        <w:numPr>
          <w:ilvl w:val="0"/>
          <w:numId w:val="0"/>
        </w:numPr>
        <w:spacing w:before="120" w:after="120" w:line="288" w:lineRule="auto"/>
        <w:jc w:val="left"/>
        <w:rPr>
          <w:rFonts w:ascii="Arial" w:hAnsi="Arial" w:eastAsia="等线" w:cs="Arial"/>
          <w:b/>
          <w:sz w:val="22"/>
        </w:rPr>
      </w:pPr>
      <w:r>
        <w:rPr>
          <w:rFonts w:ascii="Arial" w:hAnsi="Arial" w:eastAsia="等线" w:cs="Arial"/>
          <w:b/>
          <w:sz w:val="22"/>
        </w:rPr>
        <w:t>（</w:t>
      </w:r>
      <w:r>
        <w:rPr>
          <w:rFonts w:hint="eastAsia" w:ascii="Arial" w:hAnsi="Arial" w:eastAsia="等线" w:cs="Arial"/>
          <w:b/>
          <w:sz w:val="22"/>
          <w:lang w:val="en-US" w:eastAsia="zh-CN"/>
        </w:rPr>
        <w:t>6</w:t>
      </w:r>
      <w:r>
        <w:rPr>
          <w:rFonts w:ascii="Arial" w:hAnsi="Arial" w:eastAsia="等线" w:cs="Arial"/>
          <w:b/>
          <w:sz w:val="22"/>
        </w:rPr>
        <w:t>）对应用例</w:t>
      </w:r>
    </w:p>
    <w:p w14:paraId="2C072A68">
      <w:pPr>
        <w:numPr>
          <w:ilvl w:val="0"/>
          <w:numId w:val="0"/>
        </w:numPr>
        <w:spacing w:before="120" w:after="120" w:line="288" w:lineRule="auto"/>
        <w:jc w:val="left"/>
      </w:pPr>
      <w:r>
        <w:drawing>
          <wp:inline distT="0" distB="0" distL="114300" distR="114300">
            <wp:extent cx="5273040" cy="7761605"/>
            <wp:effectExtent l="0" t="0" r="10160" b="10795"/>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52"/>
                    <a:stretch>
                      <a:fillRect/>
                    </a:stretch>
                  </pic:blipFill>
                  <pic:spPr>
                    <a:xfrm>
                      <a:off x="0" y="0"/>
                      <a:ext cx="5273040" cy="7761605"/>
                    </a:xfrm>
                    <a:prstGeom prst="rect">
                      <a:avLst/>
                    </a:prstGeom>
                    <a:noFill/>
                    <a:ln>
                      <a:noFill/>
                    </a:ln>
                  </pic:spPr>
                </pic:pic>
              </a:graphicData>
            </a:graphic>
          </wp:inline>
        </w:drawing>
      </w:r>
    </w:p>
    <w:p w14:paraId="22E5A14F">
      <w:pPr>
        <w:numPr>
          <w:ilvl w:val="0"/>
          <w:numId w:val="0"/>
        </w:numPr>
        <w:spacing w:before="120" w:after="120" w:line="288" w:lineRule="auto"/>
        <w:jc w:val="left"/>
      </w:pPr>
      <w:r>
        <w:drawing>
          <wp:inline distT="0" distB="0" distL="114300" distR="114300">
            <wp:extent cx="5269230" cy="805815"/>
            <wp:effectExtent l="0" t="0" r="1270" b="6985"/>
            <wp:docPr id="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7"/>
                    <pic:cNvPicPr>
                      <a:picLocks noChangeAspect="1"/>
                    </pic:cNvPicPr>
                  </pic:nvPicPr>
                  <pic:blipFill>
                    <a:blip r:embed="rId53"/>
                    <a:stretch>
                      <a:fillRect/>
                    </a:stretch>
                  </pic:blipFill>
                  <pic:spPr>
                    <a:xfrm>
                      <a:off x="0" y="0"/>
                      <a:ext cx="5269230" cy="805815"/>
                    </a:xfrm>
                    <a:prstGeom prst="rect">
                      <a:avLst/>
                    </a:prstGeom>
                    <a:noFill/>
                    <a:ln>
                      <a:noFill/>
                    </a:ln>
                  </pic:spPr>
                </pic:pic>
              </a:graphicData>
            </a:graphic>
          </wp:inline>
        </w:drawing>
      </w:r>
    </w:p>
    <w:p w14:paraId="292715DD">
      <w:pPr>
        <w:numPr>
          <w:ilvl w:val="0"/>
          <w:numId w:val="0"/>
        </w:numPr>
        <w:spacing w:before="120" w:after="120" w:line="288" w:lineRule="auto"/>
        <w:jc w:val="left"/>
      </w:pPr>
      <w:r>
        <w:drawing>
          <wp:inline distT="0" distB="0" distL="114300" distR="114300">
            <wp:extent cx="5269230" cy="7259955"/>
            <wp:effectExtent l="0" t="0" r="1270" b="4445"/>
            <wp:docPr id="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8"/>
                    <pic:cNvPicPr>
                      <a:picLocks noChangeAspect="1"/>
                    </pic:cNvPicPr>
                  </pic:nvPicPr>
                  <pic:blipFill>
                    <a:blip r:embed="rId54"/>
                    <a:stretch>
                      <a:fillRect/>
                    </a:stretch>
                  </pic:blipFill>
                  <pic:spPr>
                    <a:xfrm>
                      <a:off x="0" y="0"/>
                      <a:ext cx="5269230" cy="7259955"/>
                    </a:xfrm>
                    <a:prstGeom prst="rect">
                      <a:avLst/>
                    </a:prstGeom>
                    <a:noFill/>
                    <a:ln>
                      <a:noFill/>
                    </a:ln>
                  </pic:spPr>
                </pic:pic>
              </a:graphicData>
            </a:graphic>
          </wp:inline>
        </w:drawing>
      </w:r>
    </w:p>
    <w:p w14:paraId="220EA2A0">
      <w:pPr>
        <w:numPr>
          <w:ilvl w:val="0"/>
          <w:numId w:val="0"/>
        </w:num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7</w:t>
      </w:r>
      <w:r>
        <w:rPr>
          <w:rFonts w:ascii="Arial" w:hAnsi="Arial" w:eastAsia="等线" w:cs="Arial"/>
          <w:b/>
          <w:sz w:val="22"/>
        </w:rPr>
        <w:t>）</w:t>
      </w:r>
      <w:r>
        <w:rPr>
          <w:rFonts w:hint="eastAsia" w:ascii="Arial" w:hAnsi="Arial" w:eastAsia="等线" w:cs="Arial"/>
          <w:b/>
          <w:sz w:val="22"/>
          <w:lang w:val="en-US" w:eastAsia="zh-CN"/>
        </w:rPr>
        <w:t>测试结果</w:t>
      </w:r>
    </w:p>
    <w:p w14:paraId="743C8F24">
      <w:pPr>
        <w:numPr>
          <w:ilvl w:val="0"/>
          <w:numId w:val="0"/>
        </w:numPr>
        <w:spacing w:before="120" w:after="120" w:line="288" w:lineRule="auto"/>
        <w:jc w:val="left"/>
      </w:pPr>
      <w:r>
        <w:drawing>
          <wp:inline distT="0" distB="0" distL="114300" distR="114300">
            <wp:extent cx="4562475" cy="4219575"/>
            <wp:effectExtent l="0" t="0" r="9525" b="9525"/>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55"/>
                    <a:stretch>
                      <a:fillRect/>
                    </a:stretch>
                  </pic:blipFill>
                  <pic:spPr>
                    <a:xfrm>
                      <a:off x="0" y="0"/>
                      <a:ext cx="4562475" cy="4219575"/>
                    </a:xfrm>
                    <a:prstGeom prst="rect">
                      <a:avLst/>
                    </a:prstGeom>
                    <a:noFill/>
                    <a:ln>
                      <a:noFill/>
                    </a:ln>
                  </pic:spPr>
                </pic:pic>
              </a:graphicData>
            </a:graphic>
          </wp:inline>
        </w:drawing>
      </w:r>
    </w:p>
    <w:p w14:paraId="49D08C76">
      <w:pPr>
        <w:numPr>
          <w:ilvl w:val="0"/>
          <w:numId w:val="0"/>
        </w:numPr>
        <w:spacing w:before="120" w:after="120" w:line="288" w:lineRule="auto"/>
        <w:jc w:val="left"/>
      </w:pPr>
      <w:r>
        <w:rPr>
          <w:rFonts w:ascii="Arial" w:hAnsi="Arial" w:eastAsia="等线" w:cs="Arial"/>
          <w:b/>
          <w:sz w:val="22"/>
        </w:rPr>
        <w:t>（</w:t>
      </w:r>
      <w:r>
        <w:rPr>
          <w:rFonts w:hint="eastAsia" w:ascii="Arial" w:hAnsi="Arial" w:eastAsia="等线" w:cs="Arial"/>
          <w:b/>
          <w:sz w:val="22"/>
          <w:lang w:val="en-US" w:eastAsia="zh-CN"/>
        </w:rPr>
        <w:t>8</w:t>
      </w:r>
      <w:r>
        <w:rPr>
          <w:rFonts w:ascii="Arial" w:hAnsi="Arial" w:eastAsia="等线" w:cs="Arial"/>
          <w:b/>
          <w:sz w:val="22"/>
        </w:rPr>
        <w:t>）</w:t>
      </w:r>
      <w:r>
        <w:rPr>
          <w:rFonts w:hint="eastAsia" w:ascii="Arial" w:hAnsi="Arial" w:eastAsia="等线" w:cs="Arial"/>
          <w:b/>
          <w:sz w:val="22"/>
          <w:lang w:val="en-US" w:eastAsia="zh-CN"/>
        </w:rPr>
        <w:t>测试结果（修正版本）</w:t>
      </w:r>
    </w:p>
    <w:p w14:paraId="48A36E21">
      <w:pPr>
        <w:numPr>
          <w:ilvl w:val="0"/>
          <w:numId w:val="0"/>
        </w:numPr>
        <w:spacing w:before="120" w:after="120" w:line="288" w:lineRule="auto"/>
        <w:jc w:val="left"/>
        <w:rPr>
          <w:rFonts w:hint="default"/>
          <w:lang w:val="en-US" w:eastAsia="zh-CN"/>
        </w:rPr>
      </w:pPr>
      <w:r>
        <w:drawing>
          <wp:inline distT="0" distB="0" distL="114300" distR="114300">
            <wp:extent cx="4333875" cy="3933825"/>
            <wp:effectExtent l="0" t="0" r="9525" b="3175"/>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0"/>
                    <pic:cNvPicPr>
                      <a:picLocks noChangeAspect="1"/>
                    </pic:cNvPicPr>
                  </pic:nvPicPr>
                  <pic:blipFill>
                    <a:blip r:embed="rId56"/>
                    <a:stretch>
                      <a:fillRect/>
                    </a:stretch>
                  </pic:blipFill>
                  <pic:spPr>
                    <a:xfrm>
                      <a:off x="0" y="0"/>
                      <a:ext cx="4333875" cy="3933825"/>
                    </a:xfrm>
                    <a:prstGeom prst="rect">
                      <a:avLst/>
                    </a:prstGeom>
                    <a:noFill/>
                    <a:ln>
                      <a:noFill/>
                    </a:ln>
                  </pic:spPr>
                </pic:pic>
              </a:graphicData>
            </a:graphic>
          </wp:inline>
        </w:drawing>
      </w:r>
    </w:p>
    <w:p w14:paraId="4452AAAA">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6.3.2 confirmRedemptionBatch测试分析与设计</w:t>
      </w:r>
    </w:p>
    <w:p w14:paraId="09AED1D4">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w:t>
      </w:r>
      <w:r>
        <w:rPr>
          <w:rFonts w:hint="eastAsia" w:ascii="Arial" w:hAnsi="Arial" w:eastAsia="等线" w:cs="Arial"/>
          <w:b/>
          <w:sz w:val="22"/>
          <w:lang w:val="en-US" w:eastAsia="zh-CN"/>
        </w:rPr>
        <w:t>3</w:t>
      </w:r>
      <w:r>
        <w:rPr>
          <w:rFonts w:ascii="Arial" w:hAnsi="Arial" w:eastAsia="等线" w:cs="Arial"/>
          <w:b/>
          <w:sz w:val="22"/>
          <w:lang w:val="en-US" w:eastAsia="zh-CN"/>
        </w:rPr>
        <w:t>_FUN_00</w:t>
      </w:r>
      <w:r>
        <w:rPr>
          <w:rFonts w:hint="eastAsia" w:ascii="Arial" w:hAnsi="Arial" w:eastAsia="等线" w:cs="Arial"/>
          <w:b/>
          <w:sz w:val="22"/>
          <w:lang w:val="en-US" w:eastAsia="zh-CN"/>
        </w:rPr>
        <w:t>2</w:t>
      </w:r>
    </w:p>
    <w:p w14:paraId="7988F452">
      <w:pPr>
        <w:spacing w:before="120" w:after="120" w:line="288" w:lineRule="auto"/>
        <w:jc w:val="left"/>
      </w:pPr>
      <w:r>
        <w:rPr>
          <w:rFonts w:ascii="Arial" w:hAnsi="Arial" w:eastAsia="等线" w:cs="Arial"/>
          <w:b/>
          <w:sz w:val="22"/>
        </w:rPr>
        <w:t>（2）被测特性</w:t>
      </w:r>
    </w:p>
    <w:p w14:paraId="5C7D6387">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·输入包含多个赎回交易ID及对应金额，系统应依次处理每笔赎回并返回整体处理结果。</w:t>
      </w:r>
    </w:p>
    <w:p w14:paraId="1CBE1C85">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·当赎回交易ID不存在对应的赎回记录时，系统应跳过该条记录，继续处理其他赎回，不报错。</w:t>
      </w:r>
    </w:p>
    <w:p w14:paraId="6C15B926">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·当赎回记录对应的银行卡不存在时，应跳过余额更新，不影响整体处理流程。</w:t>
      </w:r>
    </w:p>
    <w:p w14:paraId="27D4ED5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·当余额更新成功后，系统应正确调用更新接口，保证余额加上赎回金额。</w:t>
      </w:r>
    </w:p>
    <w:p w14:paraId="177A314C">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·系统应支持空输入（空的交易ID-金额映射），返回成功且不做任何操作。</w:t>
      </w:r>
    </w:p>
    <w:p w14:paraId="3199A93E">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·系统在批量处理中出现任何异常（数据库或远程服务异常）时，应保证整体事务一致性，避免部分成功部分失败。</w:t>
      </w:r>
    </w:p>
    <w:p w14:paraId="437CE765">
      <w:pPr>
        <w:spacing w:before="120" w:after="120" w:line="288" w:lineRule="auto"/>
        <w:jc w:val="left"/>
      </w:pPr>
      <w:r>
        <w:rPr>
          <w:rFonts w:ascii="Arial" w:hAnsi="Arial" w:eastAsia="等线" w:cs="Arial"/>
          <w:b/>
          <w:sz w:val="22"/>
        </w:rPr>
        <w:t>（3）测试方法</w:t>
      </w:r>
    </w:p>
    <w:p w14:paraId="1C392D49">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交易ID与金额的等价类划分：有效交易ID和正数金额、无效交易ID（数据库中无对应赎回记录）、有效交易ID但对应银行卡信息为空、交易ID或金额为空或null、金额为0、金额为负数</w:t>
      </w:r>
    </w:p>
    <w:p w14:paraId="601EFAB2">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业务状态的等价类划分：所有交易记录均成功处理、部分交易记录不存在，部分成功、部分银行卡信息为空，部分成功、系统调用异常导致余额更新失败、事务异常导致整体回滚</w:t>
      </w:r>
    </w:p>
    <w:p w14:paraId="6E7A1E47">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边界值和异常情况测试：输入交易记录数为0（空Map）、输入交易记录数为极大数量、金额为极大值（如Double最大值）、交易ID为极大数字或负数、系统异常或数据库异常模拟，验证事务一致性</w:t>
      </w:r>
    </w:p>
    <w:p w14:paraId="01D83DB0">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2A6B077B">
      <w:pPr>
        <w:spacing w:before="120" w:after="120" w:line="288" w:lineRule="auto"/>
        <w:jc w:val="left"/>
      </w:pPr>
      <w:r>
        <w:drawing>
          <wp:inline distT="0" distB="0" distL="114300" distR="114300">
            <wp:extent cx="5273040" cy="7256780"/>
            <wp:effectExtent l="0" t="0" r="10160" b="762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57"/>
                    <a:stretch>
                      <a:fillRect/>
                    </a:stretch>
                  </pic:blipFill>
                  <pic:spPr>
                    <a:xfrm>
                      <a:off x="0" y="0"/>
                      <a:ext cx="5273040" cy="7256780"/>
                    </a:xfrm>
                    <a:prstGeom prst="rect">
                      <a:avLst/>
                    </a:prstGeom>
                    <a:noFill/>
                    <a:ln>
                      <a:noFill/>
                    </a:ln>
                  </pic:spPr>
                </pic:pic>
              </a:graphicData>
            </a:graphic>
          </wp:inline>
        </w:drawing>
      </w:r>
    </w:p>
    <w:p w14:paraId="6657EC5E">
      <w:pPr>
        <w:spacing w:before="120" w:after="120" w:line="288" w:lineRule="auto"/>
        <w:jc w:val="left"/>
        <w:rPr>
          <w:rFonts w:hint="default"/>
          <w:lang w:val="en-US" w:eastAsia="zh-CN"/>
        </w:rPr>
      </w:pPr>
    </w:p>
    <w:p w14:paraId="3969C39A">
      <w:pPr>
        <w:spacing w:before="120" w:after="120" w:line="288" w:lineRule="auto"/>
        <w:jc w:val="left"/>
      </w:pPr>
      <w:r>
        <w:rPr>
          <w:rFonts w:ascii="Arial" w:hAnsi="Arial" w:eastAsia="等线" w:cs="Arial"/>
          <w:b/>
          <w:sz w:val="22"/>
        </w:rPr>
        <w:t>（5）测试通过/失败的标准</w:t>
      </w:r>
    </w:p>
    <w:p w14:paraId="30631CD1">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52DC8E1F">
      <w:pPr>
        <w:numPr>
          <w:ilvl w:val="0"/>
          <w:numId w:val="0"/>
        </w:numPr>
        <w:spacing w:before="120" w:after="120" w:line="288" w:lineRule="auto"/>
        <w:jc w:val="left"/>
        <w:rPr>
          <w:rFonts w:ascii="Arial" w:hAnsi="Arial" w:eastAsia="等线" w:cs="Arial"/>
          <w:b/>
          <w:sz w:val="22"/>
        </w:rPr>
      </w:pPr>
      <w:r>
        <w:rPr>
          <w:rFonts w:ascii="Arial" w:hAnsi="Arial" w:eastAsia="等线" w:cs="Arial"/>
          <w:b/>
          <w:sz w:val="22"/>
        </w:rPr>
        <w:t>（</w:t>
      </w:r>
      <w:r>
        <w:rPr>
          <w:rFonts w:hint="eastAsia" w:ascii="Arial" w:hAnsi="Arial" w:eastAsia="等线" w:cs="Arial"/>
          <w:b/>
          <w:sz w:val="22"/>
          <w:lang w:val="en-US" w:eastAsia="zh-CN"/>
        </w:rPr>
        <w:t>6</w:t>
      </w:r>
      <w:r>
        <w:rPr>
          <w:rFonts w:ascii="Arial" w:hAnsi="Arial" w:eastAsia="等线" w:cs="Arial"/>
          <w:b/>
          <w:sz w:val="22"/>
        </w:rPr>
        <w:t>）对应用例</w:t>
      </w:r>
    </w:p>
    <w:p w14:paraId="4826D875">
      <w:pPr>
        <w:numPr>
          <w:ilvl w:val="0"/>
          <w:numId w:val="0"/>
        </w:numPr>
        <w:spacing w:before="120" w:after="120" w:line="288" w:lineRule="auto"/>
        <w:jc w:val="left"/>
      </w:pPr>
      <w:r>
        <w:drawing>
          <wp:inline distT="0" distB="0" distL="114300" distR="114300">
            <wp:extent cx="5269865" cy="7250430"/>
            <wp:effectExtent l="0" t="0" r="635" b="1270"/>
            <wp:docPr id="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1"/>
                    <pic:cNvPicPr>
                      <a:picLocks noChangeAspect="1"/>
                    </pic:cNvPicPr>
                  </pic:nvPicPr>
                  <pic:blipFill>
                    <a:blip r:embed="rId58"/>
                    <a:stretch>
                      <a:fillRect/>
                    </a:stretch>
                  </pic:blipFill>
                  <pic:spPr>
                    <a:xfrm>
                      <a:off x="0" y="0"/>
                      <a:ext cx="5269865" cy="7250430"/>
                    </a:xfrm>
                    <a:prstGeom prst="rect">
                      <a:avLst/>
                    </a:prstGeom>
                    <a:noFill/>
                    <a:ln>
                      <a:noFill/>
                    </a:ln>
                  </pic:spPr>
                </pic:pic>
              </a:graphicData>
            </a:graphic>
          </wp:inline>
        </w:drawing>
      </w:r>
    </w:p>
    <w:p w14:paraId="44F3F580">
      <w:pPr>
        <w:numPr>
          <w:ilvl w:val="0"/>
          <w:numId w:val="0"/>
        </w:numPr>
        <w:spacing w:before="120" w:after="120" w:line="288" w:lineRule="auto"/>
        <w:jc w:val="left"/>
      </w:pPr>
      <w:r>
        <w:drawing>
          <wp:inline distT="0" distB="0" distL="114300" distR="114300">
            <wp:extent cx="5271135" cy="3446780"/>
            <wp:effectExtent l="0" t="0" r="12065" b="7620"/>
            <wp:docPr id="6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pic:cNvPicPr>
                      <a:picLocks noChangeAspect="1"/>
                    </pic:cNvPicPr>
                  </pic:nvPicPr>
                  <pic:blipFill>
                    <a:blip r:embed="rId59"/>
                    <a:stretch>
                      <a:fillRect/>
                    </a:stretch>
                  </pic:blipFill>
                  <pic:spPr>
                    <a:xfrm>
                      <a:off x="0" y="0"/>
                      <a:ext cx="5271135" cy="3446780"/>
                    </a:xfrm>
                    <a:prstGeom prst="rect">
                      <a:avLst/>
                    </a:prstGeom>
                    <a:noFill/>
                    <a:ln>
                      <a:noFill/>
                    </a:ln>
                  </pic:spPr>
                </pic:pic>
              </a:graphicData>
            </a:graphic>
          </wp:inline>
        </w:drawing>
      </w:r>
    </w:p>
    <w:p w14:paraId="71EA1E8D">
      <w:pPr>
        <w:numPr>
          <w:ilvl w:val="0"/>
          <w:numId w:val="0"/>
        </w:numPr>
        <w:spacing w:before="120" w:after="120" w:line="288" w:lineRule="auto"/>
        <w:jc w:val="left"/>
      </w:pPr>
      <w:r>
        <w:drawing>
          <wp:inline distT="0" distB="0" distL="114300" distR="114300">
            <wp:extent cx="5271135" cy="9481185"/>
            <wp:effectExtent l="0" t="0" r="12065" b="5715"/>
            <wp:docPr id="7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3"/>
                    <pic:cNvPicPr>
                      <a:picLocks noChangeAspect="1"/>
                    </pic:cNvPicPr>
                  </pic:nvPicPr>
                  <pic:blipFill>
                    <a:blip r:embed="rId60"/>
                    <a:stretch>
                      <a:fillRect/>
                    </a:stretch>
                  </pic:blipFill>
                  <pic:spPr>
                    <a:xfrm>
                      <a:off x="0" y="0"/>
                      <a:ext cx="5271135" cy="9481185"/>
                    </a:xfrm>
                    <a:prstGeom prst="rect">
                      <a:avLst/>
                    </a:prstGeom>
                    <a:noFill/>
                    <a:ln>
                      <a:noFill/>
                    </a:ln>
                  </pic:spPr>
                </pic:pic>
              </a:graphicData>
            </a:graphic>
          </wp:inline>
        </w:drawing>
      </w:r>
    </w:p>
    <w:p w14:paraId="70E09554">
      <w:pPr>
        <w:numPr>
          <w:ilvl w:val="0"/>
          <w:numId w:val="0"/>
        </w:numPr>
        <w:spacing w:before="120" w:after="120" w:line="288" w:lineRule="auto"/>
        <w:jc w:val="left"/>
        <w:rPr>
          <w:rFonts w:ascii="Arial" w:hAnsi="Arial" w:eastAsia="等线" w:cs="Arial"/>
          <w:b/>
          <w:sz w:val="22"/>
        </w:rPr>
      </w:pPr>
      <w:r>
        <w:drawing>
          <wp:inline distT="0" distB="0" distL="114300" distR="114300">
            <wp:extent cx="5273675" cy="1882140"/>
            <wp:effectExtent l="0" t="0" r="9525" b="10160"/>
            <wp:docPr id="7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4"/>
                    <pic:cNvPicPr>
                      <a:picLocks noChangeAspect="1"/>
                    </pic:cNvPicPr>
                  </pic:nvPicPr>
                  <pic:blipFill>
                    <a:blip r:embed="rId61"/>
                    <a:stretch>
                      <a:fillRect/>
                    </a:stretch>
                  </pic:blipFill>
                  <pic:spPr>
                    <a:xfrm>
                      <a:off x="0" y="0"/>
                      <a:ext cx="5273675" cy="1882140"/>
                    </a:xfrm>
                    <a:prstGeom prst="rect">
                      <a:avLst/>
                    </a:prstGeom>
                    <a:noFill/>
                    <a:ln>
                      <a:noFill/>
                    </a:ln>
                  </pic:spPr>
                </pic:pic>
              </a:graphicData>
            </a:graphic>
          </wp:inline>
        </w:drawing>
      </w:r>
    </w:p>
    <w:p w14:paraId="1847DB1E">
      <w:pPr>
        <w:numPr>
          <w:ilvl w:val="0"/>
          <w:numId w:val="0"/>
        </w:num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7</w:t>
      </w:r>
      <w:r>
        <w:rPr>
          <w:rFonts w:ascii="Arial" w:hAnsi="Arial" w:eastAsia="等线" w:cs="Arial"/>
          <w:b/>
          <w:sz w:val="22"/>
        </w:rPr>
        <w:t>）</w:t>
      </w:r>
      <w:r>
        <w:rPr>
          <w:rFonts w:hint="eastAsia" w:ascii="Arial" w:hAnsi="Arial" w:eastAsia="等线" w:cs="Arial"/>
          <w:b/>
          <w:sz w:val="22"/>
          <w:lang w:val="en-US" w:eastAsia="zh-CN"/>
        </w:rPr>
        <w:t>测试结果</w:t>
      </w:r>
    </w:p>
    <w:p w14:paraId="0E710207">
      <w:pPr>
        <w:numPr>
          <w:ilvl w:val="0"/>
          <w:numId w:val="0"/>
        </w:numPr>
        <w:spacing w:before="120" w:after="120" w:line="288" w:lineRule="auto"/>
        <w:jc w:val="left"/>
      </w:pPr>
      <w:r>
        <w:drawing>
          <wp:inline distT="0" distB="0" distL="114300" distR="114300">
            <wp:extent cx="4200525" cy="5438775"/>
            <wp:effectExtent l="0" t="0" r="3175" b="9525"/>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62"/>
                    <a:stretch>
                      <a:fillRect/>
                    </a:stretch>
                  </pic:blipFill>
                  <pic:spPr>
                    <a:xfrm>
                      <a:off x="0" y="0"/>
                      <a:ext cx="4200525" cy="5438775"/>
                    </a:xfrm>
                    <a:prstGeom prst="rect">
                      <a:avLst/>
                    </a:prstGeom>
                    <a:noFill/>
                    <a:ln>
                      <a:noFill/>
                    </a:ln>
                  </pic:spPr>
                </pic:pic>
              </a:graphicData>
            </a:graphic>
          </wp:inline>
        </w:drawing>
      </w:r>
    </w:p>
    <w:p w14:paraId="0D390A89">
      <w:pPr>
        <w:numPr>
          <w:ilvl w:val="0"/>
          <w:numId w:val="0"/>
        </w:num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8</w:t>
      </w:r>
      <w:r>
        <w:rPr>
          <w:rFonts w:ascii="Arial" w:hAnsi="Arial" w:eastAsia="等线" w:cs="Arial"/>
          <w:b/>
          <w:sz w:val="22"/>
        </w:rPr>
        <w:t>）</w:t>
      </w:r>
      <w:r>
        <w:rPr>
          <w:rFonts w:hint="eastAsia" w:ascii="Arial" w:hAnsi="Arial" w:eastAsia="等线" w:cs="Arial"/>
          <w:b/>
          <w:sz w:val="22"/>
          <w:lang w:val="en-US" w:eastAsia="zh-CN"/>
        </w:rPr>
        <w:t>测试结果（修正版本）</w:t>
      </w:r>
    </w:p>
    <w:p w14:paraId="44EA0ECA">
      <w:pPr>
        <w:numPr>
          <w:ilvl w:val="0"/>
          <w:numId w:val="0"/>
        </w:numPr>
        <w:spacing w:before="120" w:after="120" w:line="288" w:lineRule="auto"/>
        <w:jc w:val="left"/>
      </w:pPr>
    </w:p>
    <w:p w14:paraId="3E0959E3">
      <w:pPr>
        <w:numPr>
          <w:ilvl w:val="0"/>
          <w:numId w:val="0"/>
        </w:numPr>
        <w:spacing w:before="120" w:after="120" w:line="288" w:lineRule="auto"/>
        <w:jc w:val="left"/>
        <w:rPr>
          <w:rFonts w:hint="default"/>
          <w:lang w:val="en-US" w:eastAsia="zh-CN"/>
        </w:rPr>
      </w:pPr>
      <w:r>
        <w:drawing>
          <wp:inline distT="0" distB="0" distL="114300" distR="114300">
            <wp:extent cx="4181475" cy="5467350"/>
            <wp:effectExtent l="0" t="0" r="9525" b="6350"/>
            <wp:docPr id="8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1"/>
                    <pic:cNvPicPr>
                      <a:picLocks noChangeAspect="1"/>
                    </pic:cNvPicPr>
                  </pic:nvPicPr>
                  <pic:blipFill>
                    <a:blip r:embed="rId63"/>
                    <a:stretch>
                      <a:fillRect/>
                    </a:stretch>
                  </pic:blipFill>
                  <pic:spPr>
                    <a:xfrm>
                      <a:off x="0" y="0"/>
                      <a:ext cx="4181475" cy="5467350"/>
                    </a:xfrm>
                    <a:prstGeom prst="rect">
                      <a:avLst/>
                    </a:prstGeom>
                    <a:noFill/>
                    <a:ln>
                      <a:noFill/>
                    </a:ln>
                  </pic:spPr>
                </pic:pic>
              </a:graphicData>
            </a:graphic>
          </wp:inline>
        </w:drawing>
      </w:r>
    </w:p>
    <w:p w14:paraId="4AA63C9A">
      <w:pPr>
        <w:keepNext w:val="0"/>
        <w:keepLines w:val="0"/>
        <w:pageBreakBefore w:val="0"/>
        <w:widowControl w:val="0"/>
        <w:kinsoku/>
        <w:wordWrap/>
        <w:overflowPunct/>
        <w:topLinePunct w:val="0"/>
        <w:autoSpaceDE/>
        <w:autoSpaceDN/>
        <w:bidi w:val="0"/>
        <w:adjustRightInd/>
        <w:snapToGrid/>
        <w:spacing w:before="380" w:after="140" w:line="360" w:lineRule="exact"/>
        <w:ind w:left="0"/>
        <w:jc w:val="left"/>
        <w:textAlignment w:val="auto"/>
        <w:outlineLvl w:val="0"/>
        <w:rPr>
          <w:rFonts w:hint="eastAsia" w:ascii="宋体" w:hAnsi="宋体" w:eastAsia="宋体" w:cs="宋体"/>
          <w:b/>
          <w:bCs/>
          <w:kern w:val="44"/>
          <w:sz w:val="28"/>
          <w:szCs w:val="28"/>
          <w:lang w:val="en-US" w:eastAsia="zh-CN" w:bidi="ar-SA"/>
          <w14:ligatures w14:val="none"/>
        </w:rPr>
      </w:pPr>
      <w:r>
        <w:rPr>
          <w:rFonts w:hint="eastAsia" w:ascii="宋体" w:hAnsi="宋体" w:eastAsia="宋体" w:cs="宋体"/>
          <w:b/>
          <w:bCs/>
          <w:kern w:val="44"/>
          <w:sz w:val="28"/>
          <w:szCs w:val="28"/>
          <w:lang w:val="en-US" w:eastAsia="zh-CN" w:bidi="ar-SA"/>
          <w14:ligatures w14:val="none"/>
        </w:rPr>
        <w:t>6.3.3 cancelTransaction测试分析与设计</w:t>
      </w:r>
    </w:p>
    <w:p w14:paraId="33A045F7">
      <w:pPr>
        <w:spacing w:before="120" w:after="120" w:line="288" w:lineRule="auto"/>
        <w:jc w:val="left"/>
        <w:rPr>
          <w:rFonts w:hint="default"/>
          <w:lang w:val="en-US"/>
        </w:rPr>
      </w:pPr>
      <w:r>
        <w:rPr>
          <w:rFonts w:ascii="Arial" w:hAnsi="Arial" w:eastAsia="等线" w:cs="Arial"/>
          <w:b/>
          <w:sz w:val="22"/>
        </w:rPr>
        <w:t>（1）标识符定义：</w:t>
      </w:r>
      <w:r>
        <w:rPr>
          <w:rFonts w:ascii="Arial" w:hAnsi="Arial" w:eastAsia="等线" w:cs="Arial"/>
          <w:b/>
          <w:sz w:val="22"/>
          <w:lang w:val="en-US" w:eastAsia="zh-CN"/>
        </w:rPr>
        <w:t>LLD_00</w:t>
      </w:r>
      <w:r>
        <w:rPr>
          <w:rFonts w:hint="eastAsia" w:ascii="Arial" w:hAnsi="Arial" w:eastAsia="等线" w:cs="Arial"/>
          <w:b/>
          <w:sz w:val="22"/>
          <w:lang w:val="en-US" w:eastAsia="zh-CN"/>
        </w:rPr>
        <w:t>3</w:t>
      </w:r>
      <w:r>
        <w:rPr>
          <w:rFonts w:ascii="Arial" w:hAnsi="Arial" w:eastAsia="等线" w:cs="Arial"/>
          <w:b/>
          <w:sz w:val="22"/>
          <w:lang w:val="en-US" w:eastAsia="zh-CN"/>
        </w:rPr>
        <w:t>_FUN_00</w:t>
      </w:r>
      <w:r>
        <w:rPr>
          <w:rFonts w:hint="eastAsia" w:ascii="Arial" w:hAnsi="Arial" w:eastAsia="等线" w:cs="Arial"/>
          <w:b/>
          <w:sz w:val="22"/>
          <w:lang w:val="en-US" w:eastAsia="zh-CN"/>
        </w:rPr>
        <w:t>3</w:t>
      </w:r>
    </w:p>
    <w:p w14:paraId="495A7243">
      <w:pPr>
        <w:spacing w:before="120" w:after="120" w:line="288" w:lineRule="auto"/>
        <w:jc w:val="left"/>
      </w:pPr>
      <w:r>
        <w:rPr>
          <w:rFonts w:ascii="Arial" w:hAnsi="Arial" w:eastAsia="等线" w:cs="Arial"/>
          <w:b/>
          <w:sz w:val="22"/>
        </w:rPr>
        <w:t>（2）被测特性</w:t>
      </w:r>
    </w:p>
    <w:p w14:paraId="3BE387EE">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·输入包含多个赎回交易ID及对应金额，系统应依次处理每笔赎回并返回整体处理结果。</w:t>
      </w:r>
    </w:p>
    <w:p w14:paraId="03438F96">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·当赎回交易ID不存在对应赎回记录时，系统应跳过该条记录，继续处理其他赎回，不报错。</w:t>
      </w:r>
    </w:p>
    <w:p w14:paraId="6C6D75B1">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·当赎回记录对应的银行卡不存在时，应跳过余额更新，但不影响整体处理流程。</w:t>
      </w:r>
    </w:p>
    <w:p w14:paraId="3FAA2A38">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·当余额更新成功后，系统应正确调用余额更新接口，保证余额加上赎回金额。</w:t>
      </w:r>
    </w:p>
    <w:p w14:paraId="036C2CE5">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·系统应支持空输入（空的交易ID-金额映射），返回成功且不做任何操作。</w:t>
      </w:r>
    </w:p>
    <w:p w14:paraId="377D34EA">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·系统在批量处理中出现任何异常（数据库或远程服务异常）时，应保证整体事务一致性，避免部分成功部分失败。</w:t>
      </w:r>
    </w:p>
    <w:p w14:paraId="7F36B5E6">
      <w:pPr>
        <w:spacing w:before="120" w:after="120" w:line="288" w:lineRule="auto"/>
        <w:jc w:val="left"/>
      </w:pPr>
      <w:r>
        <w:rPr>
          <w:rFonts w:ascii="Arial" w:hAnsi="Arial" w:eastAsia="等线" w:cs="Arial"/>
          <w:b/>
          <w:sz w:val="22"/>
        </w:rPr>
        <w:t>（3）测试方法</w:t>
      </w:r>
    </w:p>
    <w:p w14:paraId="670FCD1B">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交易ID与金额的等价类划分：有效赎回交易ID和正数金额、无效赎回交易ID（数据库中无对应赎回记录）、有效赎回交易ID但对应银行卡信息为空、交易ID或金额为null、金额为0、金额为负数。</w:t>
      </w:r>
    </w:p>
    <w:p w14:paraId="37F62C61">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业务状态的等价类划分：所有赎回记录均成功处理、部分赎回交易记录不存在，部分成功、部分银行卡信息为空，部分成功、系统调用异常导致余额更新失败、事务异常导致整体回滚</w:t>
      </w:r>
    </w:p>
    <w:p w14:paraId="32987DBC">
      <w:pPr>
        <w:ind w:firstLine="420" w:firstLineChars="0"/>
        <w:rPr>
          <w:rFonts w:hint="default"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边界值和异常情况测试：输入赎回交易记录数为0（空Map）、输入赎回交易记录数为极大数量（如10万条）、金额为极大值（如Double最大值）、赎回交易ID为极大数字或负数、系统异常或数据库异常模拟，验证事务一致性</w:t>
      </w:r>
    </w:p>
    <w:p w14:paraId="6B925BC2">
      <w:p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4</w:t>
      </w:r>
      <w:r>
        <w:rPr>
          <w:rFonts w:ascii="Arial" w:hAnsi="Arial" w:eastAsia="等线" w:cs="Arial"/>
          <w:b/>
          <w:sz w:val="22"/>
        </w:rPr>
        <w:t>）测试</w:t>
      </w:r>
      <w:r>
        <w:rPr>
          <w:rFonts w:hint="eastAsia" w:ascii="Arial" w:hAnsi="Arial" w:eastAsia="等线" w:cs="Arial"/>
          <w:b/>
          <w:sz w:val="22"/>
          <w:lang w:val="en-US" w:eastAsia="zh-CN"/>
        </w:rPr>
        <w:t>项标识</w:t>
      </w:r>
    </w:p>
    <w:p w14:paraId="03EAC5ED">
      <w:pPr>
        <w:spacing w:before="120" w:after="120" w:line="288" w:lineRule="auto"/>
        <w:jc w:val="left"/>
        <w:rPr>
          <w:rFonts w:hint="default" w:ascii="Arial" w:hAnsi="Arial" w:eastAsia="等线" w:cs="Arial"/>
          <w:b/>
          <w:sz w:val="22"/>
          <w:lang w:val="en-US" w:eastAsia="zh-CN"/>
        </w:rPr>
      </w:pPr>
      <w:r>
        <w:drawing>
          <wp:inline distT="0" distB="0" distL="114300" distR="114300">
            <wp:extent cx="5269865" cy="8396605"/>
            <wp:effectExtent l="0" t="0" r="635" b="10795"/>
            <wp:docPr id="7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7"/>
                    <pic:cNvPicPr>
                      <a:picLocks noChangeAspect="1"/>
                    </pic:cNvPicPr>
                  </pic:nvPicPr>
                  <pic:blipFill>
                    <a:blip r:embed="rId64"/>
                    <a:stretch>
                      <a:fillRect/>
                    </a:stretch>
                  </pic:blipFill>
                  <pic:spPr>
                    <a:xfrm>
                      <a:off x="0" y="0"/>
                      <a:ext cx="5269865" cy="8396605"/>
                    </a:xfrm>
                    <a:prstGeom prst="rect">
                      <a:avLst/>
                    </a:prstGeom>
                    <a:noFill/>
                    <a:ln>
                      <a:noFill/>
                    </a:ln>
                  </pic:spPr>
                </pic:pic>
              </a:graphicData>
            </a:graphic>
          </wp:inline>
        </w:drawing>
      </w:r>
    </w:p>
    <w:p w14:paraId="14787174">
      <w:pPr>
        <w:spacing w:before="120" w:after="120" w:line="288" w:lineRule="auto"/>
        <w:jc w:val="left"/>
      </w:pPr>
      <w:r>
        <w:rPr>
          <w:rFonts w:ascii="Arial" w:hAnsi="Arial" w:eastAsia="等线" w:cs="Arial"/>
          <w:b/>
          <w:sz w:val="22"/>
        </w:rPr>
        <w:t>（5）测试通过/失败的标准</w:t>
      </w:r>
    </w:p>
    <w:p w14:paraId="7FDFB285">
      <w:pPr>
        <w:ind w:firstLine="420" w:firstLineChars="0"/>
        <w:rPr>
          <w:rFonts w:hint="eastAsia" w:ascii="宋体" w:hAnsi="宋体" w:eastAsia="宋体" w:cs="宋体"/>
          <w:bCs/>
          <w:kern w:val="44"/>
          <w:sz w:val="24"/>
          <w:szCs w:val="24"/>
          <w:lang w:val="en-US" w:eastAsia="zh-CN" w:bidi="ar-SA"/>
          <w14:ligatures w14:val="none"/>
        </w:rPr>
      </w:pPr>
      <w:r>
        <w:rPr>
          <w:rFonts w:hint="eastAsia" w:ascii="宋体" w:hAnsi="宋体" w:eastAsia="宋体" w:cs="宋体"/>
          <w:bCs/>
          <w:kern w:val="44"/>
          <w:sz w:val="24"/>
          <w:szCs w:val="24"/>
          <w:lang w:val="en-US" w:eastAsia="zh-CN" w:bidi="ar-SA"/>
          <w14:ligatures w14:val="none"/>
        </w:rPr>
        <w:t>所有的用例都必须被执行，且没有发现错误。</w:t>
      </w:r>
    </w:p>
    <w:p w14:paraId="4F081E57">
      <w:pPr>
        <w:numPr>
          <w:ilvl w:val="0"/>
          <w:numId w:val="0"/>
        </w:numPr>
        <w:spacing w:before="120" w:after="120" w:line="288" w:lineRule="auto"/>
        <w:jc w:val="left"/>
        <w:rPr>
          <w:rFonts w:ascii="Arial" w:hAnsi="Arial" w:eastAsia="等线" w:cs="Arial"/>
          <w:b/>
          <w:sz w:val="22"/>
        </w:rPr>
      </w:pPr>
      <w:r>
        <w:rPr>
          <w:rFonts w:ascii="Arial" w:hAnsi="Arial" w:eastAsia="等线" w:cs="Arial"/>
          <w:b/>
          <w:sz w:val="22"/>
        </w:rPr>
        <w:t>（</w:t>
      </w:r>
      <w:r>
        <w:rPr>
          <w:rFonts w:hint="eastAsia" w:ascii="Arial" w:hAnsi="Arial" w:eastAsia="等线" w:cs="Arial"/>
          <w:b/>
          <w:sz w:val="22"/>
          <w:lang w:val="en-US" w:eastAsia="zh-CN"/>
        </w:rPr>
        <w:t>6</w:t>
      </w:r>
      <w:r>
        <w:rPr>
          <w:rFonts w:ascii="Arial" w:hAnsi="Arial" w:eastAsia="等线" w:cs="Arial"/>
          <w:b/>
          <w:sz w:val="22"/>
        </w:rPr>
        <w:t>）对应用例</w:t>
      </w:r>
    </w:p>
    <w:p w14:paraId="7C158AE7">
      <w:pPr>
        <w:numPr>
          <w:ilvl w:val="0"/>
          <w:numId w:val="0"/>
        </w:numPr>
        <w:spacing w:before="120" w:after="120" w:line="288" w:lineRule="auto"/>
        <w:jc w:val="left"/>
      </w:pPr>
      <w:r>
        <w:drawing>
          <wp:inline distT="0" distB="0" distL="114300" distR="114300">
            <wp:extent cx="5273040" cy="7820660"/>
            <wp:effectExtent l="0" t="0" r="10160" b="2540"/>
            <wp:docPr id="7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8"/>
                    <pic:cNvPicPr>
                      <a:picLocks noChangeAspect="1"/>
                    </pic:cNvPicPr>
                  </pic:nvPicPr>
                  <pic:blipFill>
                    <a:blip r:embed="rId65"/>
                    <a:stretch>
                      <a:fillRect/>
                    </a:stretch>
                  </pic:blipFill>
                  <pic:spPr>
                    <a:xfrm>
                      <a:off x="0" y="0"/>
                      <a:ext cx="5273040" cy="7820660"/>
                    </a:xfrm>
                    <a:prstGeom prst="rect">
                      <a:avLst/>
                    </a:prstGeom>
                    <a:noFill/>
                    <a:ln>
                      <a:noFill/>
                    </a:ln>
                  </pic:spPr>
                </pic:pic>
              </a:graphicData>
            </a:graphic>
          </wp:inline>
        </w:drawing>
      </w:r>
    </w:p>
    <w:p w14:paraId="25C9F3A7">
      <w:pPr>
        <w:numPr>
          <w:ilvl w:val="0"/>
          <w:numId w:val="0"/>
        </w:numPr>
        <w:spacing w:before="120" w:after="120" w:line="288" w:lineRule="auto"/>
        <w:jc w:val="left"/>
      </w:pPr>
      <w:r>
        <w:drawing>
          <wp:inline distT="0" distB="0" distL="114300" distR="114300">
            <wp:extent cx="5267960" cy="6778625"/>
            <wp:effectExtent l="0" t="0" r="2540" b="3175"/>
            <wp:docPr id="7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9"/>
                    <pic:cNvPicPr>
                      <a:picLocks noChangeAspect="1"/>
                    </pic:cNvPicPr>
                  </pic:nvPicPr>
                  <pic:blipFill>
                    <a:blip r:embed="rId66"/>
                    <a:stretch>
                      <a:fillRect/>
                    </a:stretch>
                  </pic:blipFill>
                  <pic:spPr>
                    <a:xfrm>
                      <a:off x="0" y="0"/>
                      <a:ext cx="5267960" cy="6778625"/>
                    </a:xfrm>
                    <a:prstGeom prst="rect">
                      <a:avLst/>
                    </a:prstGeom>
                    <a:noFill/>
                    <a:ln>
                      <a:noFill/>
                    </a:ln>
                  </pic:spPr>
                </pic:pic>
              </a:graphicData>
            </a:graphic>
          </wp:inline>
        </w:drawing>
      </w:r>
    </w:p>
    <w:p w14:paraId="24E92E26">
      <w:pPr>
        <w:numPr>
          <w:ilvl w:val="0"/>
          <w:numId w:val="0"/>
        </w:numPr>
        <w:spacing w:before="120" w:after="120" w:line="288" w:lineRule="auto"/>
        <w:jc w:val="left"/>
      </w:pPr>
      <w:r>
        <w:drawing>
          <wp:inline distT="0" distB="0" distL="114300" distR="114300">
            <wp:extent cx="5269230" cy="8710930"/>
            <wp:effectExtent l="0" t="0" r="1270" b="1270"/>
            <wp:docPr id="7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0"/>
                    <pic:cNvPicPr>
                      <a:picLocks noChangeAspect="1"/>
                    </pic:cNvPicPr>
                  </pic:nvPicPr>
                  <pic:blipFill>
                    <a:blip r:embed="rId67"/>
                    <a:stretch>
                      <a:fillRect/>
                    </a:stretch>
                  </pic:blipFill>
                  <pic:spPr>
                    <a:xfrm>
                      <a:off x="0" y="0"/>
                      <a:ext cx="5269230" cy="8710930"/>
                    </a:xfrm>
                    <a:prstGeom prst="rect">
                      <a:avLst/>
                    </a:prstGeom>
                    <a:noFill/>
                    <a:ln>
                      <a:noFill/>
                    </a:ln>
                  </pic:spPr>
                </pic:pic>
              </a:graphicData>
            </a:graphic>
          </wp:inline>
        </w:drawing>
      </w:r>
    </w:p>
    <w:p w14:paraId="5581826C">
      <w:pPr>
        <w:numPr>
          <w:ilvl w:val="0"/>
          <w:numId w:val="0"/>
        </w:numPr>
        <w:spacing w:before="120" w:after="120" w:line="288" w:lineRule="auto"/>
        <w:jc w:val="left"/>
      </w:pPr>
    </w:p>
    <w:p w14:paraId="3B365EE3">
      <w:pPr>
        <w:numPr>
          <w:ilvl w:val="0"/>
          <w:numId w:val="0"/>
        </w:numPr>
        <w:spacing w:before="120" w:after="120" w:line="288" w:lineRule="auto"/>
        <w:jc w:val="left"/>
      </w:pPr>
      <w:r>
        <w:drawing>
          <wp:inline distT="0" distB="0" distL="114300" distR="114300">
            <wp:extent cx="5269865" cy="4107815"/>
            <wp:effectExtent l="0" t="0" r="635" b="6985"/>
            <wp:docPr id="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1"/>
                    <pic:cNvPicPr>
                      <a:picLocks noChangeAspect="1"/>
                    </pic:cNvPicPr>
                  </pic:nvPicPr>
                  <pic:blipFill>
                    <a:blip r:embed="rId68"/>
                    <a:stretch>
                      <a:fillRect/>
                    </a:stretch>
                  </pic:blipFill>
                  <pic:spPr>
                    <a:xfrm>
                      <a:off x="0" y="0"/>
                      <a:ext cx="5269865" cy="4107815"/>
                    </a:xfrm>
                    <a:prstGeom prst="rect">
                      <a:avLst/>
                    </a:prstGeom>
                    <a:noFill/>
                    <a:ln>
                      <a:noFill/>
                    </a:ln>
                  </pic:spPr>
                </pic:pic>
              </a:graphicData>
            </a:graphic>
          </wp:inline>
        </w:drawing>
      </w:r>
    </w:p>
    <w:p w14:paraId="39AEE80B">
      <w:pPr>
        <w:numPr>
          <w:ilvl w:val="0"/>
          <w:numId w:val="0"/>
        </w:numPr>
        <w:spacing w:before="120" w:after="120" w:line="288" w:lineRule="auto"/>
        <w:jc w:val="left"/>
        <w:rPr>
          <w:rFonts w:hint="eastAsia" w:ascii="Arial" w:hAnsi="Arial" w:eastAsia="等线" w:cs="Arial"/>
          <w:b/>
          <w:sz w:val="22"/>
          <w:lang w:val="en-US" w:eastAsia="zh-CN"/>
        </w:rPr>
      </w:pPr>
      <w:r>
        <w:rPr>
          <w:rFonts w:ascii="Arial" w:hAnsi="Arial" w:eastAsia="等线" w:cs="Arial"/>
          <w:b/>
          <w:sz w:val="22"/>
        </w:rPr>
        <w:t>（</w:t>
      </w:r>
      <w:r>
        <w:rPr>
          <w:rFonts w:hint="eastAsia" w:ascii="Arial" w:hAnsi="Arial" w:eastAsia="等线" w:cs="Arial"/>
          <w:b/>
          <w:sz w:val="22"/>
          <w:lang w:val="en-US" w:eastAsia="zh-CN"/>
        </w:rPr>
        <w:t>7</w:t>
      </w:r>
      <w:r>
        <w:rPr>
          <w:rFonts w:ascii="Arial" w:hAnsi="Arial" w:eastAsia="等线" w:cs="Arial"/>
          <w:b/>
          <w:sz w:val="22"/>
        </w:rPr>
        <w:t>）</w:t>
      </w:r>
      <w:r>
        <w:rPr>
          <w:rFonts w:hint="eastAsia" w:ascii="Arial" w:hAnsi="Arial" w:eastAsia="等线" w:cs="Arial"/>
          <w:b/>
          <w:sz w:val="22"/>
          <w:lang w:val="en-US" w:eastAsia="zh-CN"/>
        </w:rPr>
        <w:t>测试结果</w:t>
      </w:r>
    </w:p>
    <w:p w14:paraId="3CD0B6C1">
      <w:pPr>
        <w:numPr>
          <w:ilvl w:val="0"/>
          <w:numId w:val="0"/>
        </w:numPr>
        <w:spacing w:before="120" w:after="120" w:line="288" w:lineRule="auto"/>
        <w:jc w:val="left"/>
      </w:pPr>
      <w:r>
        <w:drawing>
          <wp:inline distT="0" distB="0" distL="114300" distR="114300">
            <wp:extent cx="4381500" cy="5429250"/>
            <wp:effectExtent l="0" t="0" r="0" b="6350"/>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6"/>
                    <pic:cNvPicPr>
                      <a:picLocks noChangeAspect="1"/>
                    </pic:cNvPicPr>
                  </pic:nvPicPr>
                  <pic:blipFill>
                    <a:blip r:embed="rId69"/>
                    <a:stretch>
                      <a:fillRect/>
                    </a:stretch>
                  </pic:blipFill>
                  <pic:spPr>
                    <a:xfrm>
                      <a:off x="0" y="0"/>
                      <a:ext cx="4381500" cy="5429250"/>
                    </a:xfrm>
                    <a:prstGeom prst="rect">
                      <a:avLst/>
                    </a:prstGeom>
                    <a:noFill/>
                    <a:ln>
                      <a:noFill/>
                    </a:ln>
                  </pic:spPr>
                </pic:pic>
              </a:graphicData>
            </a:graphic>
          </wp:inline>
        </w:drawing>
      </w:r>
    </w:p>
    <w:p w14:paraId="78868F29">
      <w:pPr>
        <w:numPr>
          <w:ilvl w:val="0"/>
          <w:numId w:val="0"/>
        </w:numPr>
        <w:spacing w:before="120" w:after="120" w:line="288" w:lineRule="auto"/>
        <w:jc w:val="left"/>
        <w:rPr>
          <w:rFonts w:hint="default"/>
          <w:lang w:val="en-US"/>
        </w:rPr>
      </w:pPr>
      <w:r>
        <w:rPr>
          <w:rFonts w:ascii="Arial" w:hAnsi="Arial" w:eastAsia="等线" w:cs="Arial"/>
          <w:b/>
          <w:sz w:val="22"/>
        </w:rPr>
        <w:t>（</w:t>
      </w:r>
      <w:r>
        <w:rPr>
          <w:rFonts w:hint="eastAsia" w:ascii="Arial" w:hAnsi="Arial" w:eastAsia="等线" w:cs="Arial"/>
          <w:b/>
          <w:sz w:val="22"/>
          <w:lang w:val="en-US" w:eastAsia="zh-CN"/>
        </w:rPr>
        <w:t>8</w:t>
      </w:r>
      <w:r>
        <w:rPr>
          <w:rFonts w:ascii="Arial" w:hAnsi="Arial" w:eastAsia="等线" w:cs="Arial"/>
          <w:b/>
          <w:sz w:val="22"/>
        </w:rPr>
        <w:t>）</w:t>
      </w:r>
      <w:r>
        <w:rPr>
          <w:rFonts w:hint="eastAsia" w:ascii="Arial" w:hAnsi="Arial" w:eastAsia="等线" w:cs="Arial"/>
          <w:b/>
          <w:sz w:val="22"/>
          <w:lang w:val="en-US" w:eastAsia="zh-CN"/>
        </w:rPr>
        <w:t>测试结果(修正版本)</w:t>
      </w:r>
    </w:p>
    <w:p w14:paraId="2C1AF3A2">
      <w:pPr>
        <w:numPr>
          <w:ilvl w:val="0"/>
          <w:numId w:val="0"/>
        </w:numPr>
        <w:spacing w:before="120" w:after="120" w:line="288" w:lineRule="auto"/>
        <w:jc w:val="left"/>
        <w:rPr>
          <w:rFonts w:hint="eastAsia"/>
          <w:lang w:val="en-US" w:eastAsia="zh-CN"/>
        </w:rPr>
      </w:pPr>
      <w:r>
        <w:drawing>
          <wp:inline distT="0" distB="0" distL="114300" distR="114300">
            <wp:extent cx="4333875" cy="5076825"/>
            <wp:effectExtent l="0" t="0" r="9525" b="3175"/>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70"/>
                    <a:stretch>
                      <a:fillRect/>
                    </a:stretch>
                  </pic:blipFill>
                  <pic:spPr>
                    <a:xfrm>
                      <a:off x="0" y="0"/>
                      <a:ext cx="4333875" cy="507682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837311"/>
    <w:multiLevelType w:val="singleLevel"/>
    <w:tmpl w:val="A7837311"/>
    <w:lvl w:ilvl="0" w:tentative="0">
      <w:start w:val="3"/>
      <w:numFmt w:val="decimal"/>
      <w:suff w:val="nothing"/>
      <w:lvlText w:val="（%1）"/>
      <w:lvlJc w:val="left"/>
    </w:lvl>
  </w:abstractNum>
  <w:abstractNum w:abstractNumId="1">
    <w:nsid w:val="BCC4A561"/>
    <w:multiLevelType w:val="singleLevel"/>
    <w:tmpl w:val="BCC4A561"/>
    <w:lvl w:ilvl="0" w:tentative="0">
      <w:start w:val="1"/>
      <w:numFmt w:val="decimal"/>
      <w:suff w:val="space"/>
      <w:lvlText w:val="%1."/>
      <w:lvlJc w:val="left"/>
    </w:lvl>
  </w:abstractNum>
  <w:abstractNum w:abstractNumId="2">
    <w:nsid w:val="DB2DAAC2"/>
    <w:multiLevelType w:val="singleLevel"/>
    <w:tmpl w:val="DB2DAAC2"/>
    <w:lvl w:ilvl="0" w:tentative="0">
      <w:start w:val="6"/>
      <w:numFmt w:val="decimal"/>
      <w:suff w:val="nothing"/>
      <w:lvlText w:val="（%1）"/>
      <w:lvlJc w:val="left"/>
    </w:lvl>
  </w:abstractNum>
  <w:abstractNum w:abstractNumId="3">
    <w:nsid w:val="E987A7BB"/>
    <w:multiLevelType w:val="singleLevel"/>
    <w:tmpl w:val="E987A7BB"/>
    <w:lvl w:ilvl="0" w:tentative="0">
      <w:start w:val="1"/>
      <w:numFmt w:val="decimal"/>
      <w:suff w:val="space"/>
      <w:lvlText w:val="%1."/>
      <w:lvlJc w:val="left"/>
    </w:lvl>
  </w:abstractNum>
  <w:abstractNum w:abstractNumId="4">
    <w:nsid w:val="F8788CA0"/>
    <w:multiLevelType w:val="singleLevel"/>
    <w:tmpl w:val="F8788CA0"/>
    <w:lvl w:ilvl="0" w:tentative="0">
      <w:start w:val="4"/>
      <w:numFmt w:val="decimal"/>
      <w:suff w:val="nothing"/>
      <w:lvlText w:val="（%1）"/>
      <w:lvlJc w:val="left"/>
    </w:lvl>
  </w:abstractNum>
  <w:abstractNum w:abstractNumId="5">
    <w:nsid w:val="F9574831"/>
    <w:multiLevelType w:val="singleLevel"/>
    <w:tmpl w:val="F9574831"/>
    <w:lvl w:ilvl="0" w:tentative="0">
      <w:start w:val="6"/>
      <w:numFmt w:val="decimal"/>
      <w:suff w:val="nothing"/>
      <w:lvlText w:val="（%1）"/>
      <w:lvlJc w:val="left"/>
    </w:lvl>
  </w:abstractNum>
  <w:abstractNum w:abstractNumId="6">
    <w:nsid w:val="186E08EC"/>
    <w:multiLevelType w:val="singleLevel"/>
    <w:tmpl w:val="186E08EC"/>
    <w:lvl w:ilvl="0" w:tentative="0">
      <w:start w:val="6"/>
      <w:numFmt w:val="decimal"/>
      <w:suff w:val="nothing"/>
      <w:lvlText w:val="（%1）"/>
      <w:lvlJc w:val="left"/>
      <w:rPr>
        <w:rFonts w:hint="default"/>
        <w:b/>
        <w:bCs/>
      </w:rPr>
    </w:lvl>
  </w:abstractNum>
  <w:abstractNum w:abstractNumId="7">
    <w:nsid w:val="333ED9DB"/>
    <w:multiLevelType w:val="singleLevel"/>
    <w:tmpl w:val="333ED9DB"/>
    <w:lvl w:ilvl="0" w:tentative="0">
      <w:start w:val="1"/>
      <w:numFmt w:val="decimal"/>
      <w:suff w:val="space"/>
      <w:lvlText w:val="%1."/>
      <w:lvlJc w:val="left"/>
    </w:lvl>
  </w:abstractNum>
  <w:abstractNum w:abstractNumId="8">
    <w:nsid w:val="6D951AA7"/>
    <w:multiLevelType w:val="singleLevel"/>
    <w:tmpl w:val="6D951AA7"/>
    <w:lvl w:ilvl="0" w:tentative="0">
      <w:start w:val="1"/>
      <w:numFmt w:val="decimal"/>
      <w:suff w:val="space"/>
      <w:lvlText w:val="%1."/>
      <w:lvlJc w:val="left"/>
    </w:lvl>
  </w:abstractNum>
  <w:abstractNum w:abstractNumId="9">
    <w:nsid w:val="6ED0F852"/>
    <w:multiLevelType w:val="singleLevel"/>
    <w:tmpl w:val="6ED0F852"/>
    <w:lvl w:ilvl="0" w:tentative="0">
      <w:start w:val="1"/>
      <w:numFmt w:val="decimal"/>
      <w:suff w:val="space"/>
      <w:lvlText w:val="%1."/>
      <w:lvlJc w:val="left"/>
    </w:lvl>
  </w:abstractNum>
  <w:num w:numId="1">
    <w:abstractNumId w:val="1"/>
  </w:num>
  <w:num w:numId="2">
    <w:abstractNumId w:val="9"/>
  </w:num>
  <w:num w:numId="3">
    <w:abstractNumId w:val="3"/>
  </w:num>
  <w:num w:numId="4">
    <w:abstractNumId w:val="8"/>
  </w:num>
  <w:num w:numId="5">
    <w:abstractNumId w:val="7"/>
  </w:num>
  <w:num w:numId="6">
    <w:abstractNumId w:val="0"/>
  </w:num>
  <w:num w:numId="7">
    <w:abstractNumId w:val="6"/>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E05BE"/>
    <w:rsid w:val="008953F8"/>
    <w:rsid w:val="01A06E9D"/>
    <w:rsid w:val="027A76EE"/>
    <w:rsid w:val="027C5214"/>
    <w:rsid w:val="031E276F"/>
    <w:rsid w:val="032A4C70"/>
    <w:rsid w:val="035A307B"/>
    <w:rsid w:val="03C52BEB"/>
    <w:rsid w:val="03D64DF8"/>
    <w:rsid w:val="047A1C27"/>
    <w:rsid w:val="05132F92"/>
    <w:rsid w:val="057C552B"/>
    <w:rsid w:val="05C649F8"/>
    <w:rsid w:val="064424ED"/>
    <w:rsid w:val="07C5765D"/>
    <w:rsid w:val="07CC09EB"/>
    <w:rsid w:val="07EC4BEA"/>
    <w:rsid w:val="07EF0236"/>
    <w:rsid w:val="08A70B11"/>
    <w:rsid w:val="08D86F1C"/>
    <w:rsid w:val="0A0D0E47"/>
    <w:rsid w:val="0A4C1970"/>
    <w:rsid w:val="0AC260D6"/>
    <w:rsid w:val="0AF53DB5"/>
    <w:rsid w:val="0C0B585A"/>
    <w:rsid w:val="0C6A2581"/>
    <w:rsid w:val="0D5B011C"/>
    <w:rsid w:val="0E042561"/>
    <w:rsid w:val="0E1E1875"/>
    <w:rsid w:val="0E5D1762"/>
    <w:rsid w:val="0E8F2773"/>
    <w:rsid w:val="0E990EFC"/>
    <w:rsid w:val="0ED91C40"/>
    <w:rsid w:val="0F1D7D7F"/>
    <w:rsid w:val="0F76748F"/>
    <w:rsid w:val="0F917E25"/>
    <w:rsid w:val="0F955B67"/>
    <w:rsid w:val="10246EEB"/>
    <w:rsid w:val="10AF4A06"/>
    <w:rsid w:val="112F78F5"/>
    <w:rsid w:val="1198193E"/>
    <w:rsid w:val="12543AB7"/>
    <w:rsid w:val="12A10CC7"/>
    <w:rsid w:val="12EA7F78"/>
    <w:rsid w:val="13B660AC"/>
    <w:rsid w:val="142B6A9A"/>
    <w:rsid w:val="14861F22"/>
    <w:rsid w:val="152A4FA3"/>
    <w:rsid w:val="15EF3AF7"/>
    <w:rsid w:val="15F01D49"/>
    <w:rsid w:val="16551BAC"/>
    <w:rsid w:val="167D1103"/>
    <w:rsid w:val="16C46D32"/>
    <w:rsid w:val="170B670F"/>
    <w:rsid w:val="1720040C"/>
    <w:rsid w:val="17A032FB"/>
    <w:rsid w:val="17EB6EA6"/>
    <w:rsid w:val="180B10BC"/>
    <w:rsid w:val="18504D21"/>
    <w:rsid w:val="1AA255DC"/>
    <w:rsid w:val="1AB570BD"/>
    <w:rsid w:val="1BA86144"/>
    <w:rsid w:val="1BFB4FA4"/>
    <w:rsid w:val="1C4C3A51"/>
    <w:rsid w:val="1C9A0C60"/>
    <w:rsid w:val="1CD13F56"/>
    <w:rsid w:val="1D310AF3"/>
    <w:rsid w:val="1D6B6159"/>
    <w:rsid w:val="1DCA202E"/>
    <w:rsid w:val="1DE1641B"/>
    <w:rsid w:val="1F6A2B6C"/>
    <w:rsid w:val="1FB042F7"/>
    <w:rsid w:val="1FB262C1"/>
    <w:rsid w:val="1FC3227C"/>
    <w:rsid w:val="1FFE1506"/>
    <w:rsid w:val="200F7270"/>
    <w:rsid w:val="21E169EA"/>
    <w:rsid w:val="221E379A"/>
    <w:rsid w:val="232C638A"/>
    <w:rsid w:val="23841D23"/>
    <w:rsid w:val="23D74548"/>
    <w:rsid w:val="23ED5B1A"/>
    <w:rsid w:val="241906BD"/>
    <w:rsid w:val="24747FE9"/>
    <w:rsid w:val="24AF4B7D"/>
    <w:rsid w:val="24D10F97"/>
    <w:rsid w:val="27160EE4"/>
    <w:rsid w:val="27930786"/>
    <w:rsid w:val="27B32BD6"/>
    <w:rsid w:val="27DA0163"/>
    <w:rsid w:val="27DD2B2D"/>
    <w:rsid w:val="286345FC"/>
    <w:rsid w:val="289C7B0E"/>
    <w:rsid w:val="28BE7A85"/>
    <w:rsid w:val="28DE3C83"/>
    <w:rsid w:val="294E705B"/>
    <w:rsid w:val="298011DE"/>
    <w:rsid w:val="2A6B59EA"/>
    <w:rsid w:val="2A701253"/>
    <w:rsid w:val="2AA42CAA"/>
    <w:rsid w:val="2AAD7DB1"/>
    <w:rsid w:val="2BAE3DE1"/>
    <w:rsid w:val="2BB86A0D"/>
    <w:rsid w:val="2BB92785"/>
    <w:rsid w:val="2BE75544"/>
    <w:rsid w:val="2C002162"/>
    <w:rsid w:val="2CBD0053"/>
    <w:rsid w:val="2D517119"/>
    <w:rsid w:val="2EC41B6D"/>
    <w:rsid w:val="2FFB336C"/>
    <w:rsid w:val="30354AD0"/>
    <w:rsid w:val="30393E95"/>
    <w:rsid w:val="303B19BB"/>
    <w:rsid w:val="31350B00"/>
    <w:rsid w:val="314E2C27"/>
    <w:rsid w:val="31F2254D"/>
    <w:rsid w:val="32B51EF8"/>
    <w:rsid w:val="32CC2D9E"/>
    <w:rsid w:val="33070D20"/>
    <w:rsid w:val="33093FF2"/>
    <w:rsid w:val="33240E2C"/>
    <w:rsid w:val="3355548A"/>
    <w:rsid w:val="33DC1707"/>
    <w:rsid w:val="34FB796B"/>
    <w:rsid w:val="35951B6D"/>
    <w:rsid w:val="35B75F88"/>
    <w:rsid w:val="361409E7"/>
    <w:rsid w:val="36211653"/>
    <w:rsid w:val="375515B4"/>
    <w:rsid w:val="38563836"/>
    <w:rsid w:val="38B247E4"/>
    <w:rsid w:val="38E5105E"/>
    <w:rsid w:val="394E6C03"/>
    <w:rsid w:val="3962620A"/>
    <w:rsid w:val="39755F3E"/>
    <w:rsid w:val="3AB31195"/>
    <w:rsid w:val="3B506C62"/>
    <w:rsid w:val="3B8E32E7"/>
    <w:rsid w:val="3BC74A4B"/>
    <w:rsid w:val="3CAA05F4"/>
    <w:rsid w:val="3DA74B34"/>
    <w:rsid w:val="3DAC214A"/>
    <w:rsid w:val="3DFE0BF8"/>
    <w:rsid w:val="3E1F46CA"/>
    <w:rsid w:val="3F1B30E3"/>
    <w:rsid w:val="3F4B21EC"/>
    <w:rsid w:val="3FAF1A7E"/>
    <w:rsid w:val="40953369"/>
    <w:rsid w:val="40F41E3E"/>
    <w:rsid w:val="415C79E3"/>
    <w:rsid w:val="415D5C35"/>
    <w:rsid w:val="417B60BB"/>
    <w:rsid w:val="41AC2719"/>
    <w:rsid w:val="42A41642"/>
    <w:rsid w:val="42A45AE6"/>
    <w:rsid w:val="42CD08AC"/>
    <w:rsid w:val="43CA332A"/>
    <w:rsid w:val="446472DA"/>
    <w:rsid w:val="455235D7"/>
    <w:rsid w:val="45ED1125"/>
    <w:rsid w:val="46040D75"/>
    <w:rsid w:val="46911EDD"/>
    <w:rsid w:val="46F72688"/>
    <w:rsid w:val="471D19C3"/>
    <w:rsid w:val="47721D0E"/>
    <w:rsid w:val="477A0BC3"/>
    <w:rsid w:val="47E32C0C"/>
    <w:rsid w:val="47F40975"/>
    <w:rsid w:val="47FE7A46"/>
    <w:rsid w:val="48384D06"/>
    <w:rsid w:val="493C0826"/>
    <w:rsid w:val="49A60395"/>
    <w:rsid w:val="4A116313"/>
    <w:rsid w:val="4A712751"/>
    <w:rsid w:val="4AA52D9C"/>
    <w:rsid w:val="4BE34975"/>
    <w:rsid w:val="4C8C73CE"/>
    <w:rsid w:val="4D31441A"/>
    <w:rsid w:val="4D9A3D6D"/>
    <w:rsid w:val="4E086F29"/>
    <w:rsid w:val="4E86609F"/>
    <w:rsid w:val="4EA01857"/>
    <w:rsid w:val="4F6C1739"/>
    <w:rsid w:val="4F734876"/>
    <w:rsid w:val="4FB530E0"/>
    <w:rsid w:val="51722469"/>
    <w:rsid w:val="51EE0B2B"/>
    <w:rsid w:val="51FA302C"/>
    <w:rsid w:val="52102850"/>
    <w:rsid w:val="525863FB"/>
    <w:rsid w:val="5277467D"/>
    <w:rsid w:val="527C7EE5"/>
    <w:rsid w:val="529214B7"/>
    <w:rsid w:val="52C61160"/>
    <w:rsid w:val="531B5950"/>
    <w:rsid w:val="53605111"/>
    <w:rsid w:val="543D36A4"/>
    <w:rsid w:val="54A0435F"/>
    <w:rsid w:val="56614AC6"/>
    <w:rsid w:val="569D042A"/>
    <w:rsid w:val="58E467E4"/>
    <w:rsid w:val="594A2AEB"/>
    <w:rsid w:val="59CA3C2C"/>
    <w:rsid w:val="5A2275C4"/>
    <w:rsid w:val="5A9F6E67"/>
    <w:rsid w:val="5B6D486F"/>
    <w:rsid w:val="5B7976B8"/>
    <w:rsid w:val="5BD963A8"/>
    <w:rsid w:val="5BE82147"/>
    <w:rsid w:val="5CD64696"/>
    <w:rsid w:val="5CF214D0"/>
    <w:rsid w:val="5D290205"/>
    <w:rsid w:val="5D647EF4"/>
    <w:rsid w:val="5D731BD7"/>
    <w:rsid w:val="5E6F4DA2"/>
    <w:rsid w:val="5E8D2343"/>
    <w:rsid w:val="5EA467FA"/>
    <w:rsid w:val="5F3B570F"/>
    <w:rsid w:val="5F5F0972"/>
    <w:rsid w:val="60163727"/>
    <w:rsid w:val="614C4F26"/>
    <w:rsid w:val="61ED04B8"/>
    <w:rsid w:val="621041A6"/>
    <w:rsid w:val="62CE02E9"/>
    <w:rsid w:val="63536A40"/>
    <w:rsid w:val="6356208C"/>
    <w:rsid w:val="63CF256B"/>
    <w:rsid w:val="65660CAD"/>
    <w:rsid w:val="66D82907"/>
    <w:rsid w:val="675D7E8D"/>
    <w:rsid w:val="67A21D44"/>
    <w:rsid w:val="67C65A33"/>
    <w:rsid w:val="68DB3760"/>
    <w:rsid w:val="69390486"/>
    <w:rsid w:val="69AE49D0"/>
    <w:rsid w:val="69E2467A"/>
    <w:rsid w:val="6A005059"/>
    <w:rsid w:val="6A876FCF"/>
    <w:rsid w:val="6AA67D9D"/>
    <w:rsid w:val="6ABE0726"/>
    <w:rsid w:val="6B8A321B"/>
    <w:rsid w:val="6BFB1A23"/>
    <w:rsid w:val="6C2B67AC"/>
    <w:rsid w:val="6C6D2921"/>
    <w:rsid w:val="6C950E4F"/>
    <w:rsid w:val="6CAE6A95"/>
    <w:rsid w:val="6D01750D"/>
    <w:rsid w:val="6DE05374"/>
    <w:rsid w:val="6E7B6E4B"/>
    <w:rsid w:val="6EA16728"/>
    <w:rsid w:val="6EAE5472"/>
    <w:rsid w:val="6F094457"/>
    <w:rsid w:val="6FCA1E38"/>
    <w:rsid w:val="7064403B"/>
    <w:rsid w:val="70A97C9F"/>
    <w:rsid w:val="711315BD"/>
    <w:rsid w:val="71211F2C"/>
    <w:rsid w:val="720C6738"/>
    <w:rsid w:val="72783DCD"/>
    <w:rsid w:val="733F48EB"/>
    <w:rsid w:val="73813156"/>
    <w:rsid w:val="74830E88"/>
    <w:rsid w:val="74C90910"/>
    <w:rsid w:val="74F11C15"/>
    <w:rsid w:val="753A7A60"/>
    <w:rsid w:val="75A4312B"/>
    <w:rsid w:val="75AF3FAA"/>
    <w:rsid w:val="75F93477"/>
    <w:rsid w:val="76AE24B4"/>
    <w:rsid w:val="76EF6628"/>
    <w:rsid w:val="77130569"/>
    <w:rsid w:val="78D41F79"/>
    <w:rsid w:val="78FB2838"/>
    <w:rsid w:val="7924080B"/>
    <w:rsid w:val="79294073"/>
    <w:rsid w:val="79DC10E6"/>
    <w:rsid w:val="79F75F20"/>
    <w:rsid w:val="7B963516"/>
    <w:rsid w:val="7BEC3554"/>
    <w:rsid w:val="7C8415C1"/>
    <w:rsid w:val="7CF84488"/>
    <w:rsid w:val="7D146DE8"/>
    <w:rsid w:val="7D4C20DE"/>
    <w:rsid w:val="7DE91552"/>
    <w:rsid w:val="7E290672"/>
    <w:rsid w:val="7E4454AB"/>
    <w:rsid w:val="7E7044F2"/>
    <w:rsid w:val="7FAA57E2"/>
    <w:rsid w:val="7FB62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name="toc 1"/>
    <w:lsdException w:qFormat="1" w:uiPriority="39" w:name="toc 2"/>
    <w:lsdException w:qFormat="1" w:uiPriority="39"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14:ligatures w14:val="standardContextual"/>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toc 3"/>
    <w:basedOn w:val="1"/>
    <w:next w:val="1"/>
    <w:semiHidden/>
    <w:unhideWhenUsed/>
    <w:qFormat/>
    <w:uiPriority w:val="39"/>
    <w:pPr>
      <w:ind w:left="840" w:leftChars="400"/>
    </w:pPr>
  </w:style>
  <w:style w:type="paragraph" w:styleId="4">
    <w:name w:val="toc 1"/>
    <w:basedOn w:val="1"/>
    <w:next w:val="1"/>
    <w:semiHidden/>
    <w:unhideWhenUsed/>
    <w:qFormat/>
    <w:uiPriority w:val="39"/>
  </w:style>
  <w:style w:type="paragraph" w:styleId="5">
    <w:name w:val="toc 2"/>
    <w:basedOn w:val="1"/>
    <w:next w:val="1"/>
    <w:semiHidden/>
    <w:unhideWhenUsed/>
    <w:qFormat/>
    <w:uiPriority w:val="39"/>
    <w:pPr>
      <w:ind w:left="420" w:leftChars="200"/>
    </w:p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52</Pages>
  <Words>4585</Words>
  <Characters>5517</Characters>
  <Lines>0</Lines>
  <Paragraphs>0</Paragraphs>
  <TotalTime>3</TotalTime>
  <ScaleCrop>false</ScaleCrop>
  <LinksUpToDate>false</LinksUpToDate>
  <CharactersWithSpaces>5631</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2025-06-13T02:02:00Z</dcterms:created>
  <dc:creator>wy189</dc:creator>
  <cp:lastModifiedBy>玥</cp:lastModifiedBy>
  <dcterms:modified xsi:type="dcterms:W3CDTF">2025-06-20T08:47:48Z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KSOTemplateDocerSaveRecord">
    <vt:lpwstr>eyJoZGlkIjoiYzhkZGEzMmZhMWFiZmQ4YWQ2MDg3ZDIwZDc4MTU0YmEiLCJ1c2VySWQiOiI4MDU0MzI3MTkifQ==</vt:lpwstr>
  </property>
  <property fmtid="{D5CDD505-2E9C-101B-9397-08002B2CF9AE}" pid="4" name="ICV">
    <vt:lpwstr>33E69D7F6C024116897BCE3C2B2E1266_12</vt:lpwstr>
  </property>
</Properties>
</file>